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48" w:rsidRPr="00C80F48" w:rsidRDefault="0099030E" w:rsidP="00C80F48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-Bold"/>
          <w:b/>
          <w:bCs/>
          <w:color w:val="000000"/>
        </w:rPr>
      </w:pPr>
      <w:proofErr w:type="spellStart"/>
      <w:proofErr w:type="gramStart"/>
      <w:r w:rsidRPr="0099030E">
        <w:rPr>
          <w:rFonts w:ascii="Arial Narrow" w:hAnsi="Arial Narrow" w:cs="Calibri-Bold"/>
          <w:b/>
          <w:bCs/>
          <w:color w:val="000000"/>
        </w:rPr>
        <w:t>D.a</w:t>
      </w:r>
      <w:proofErr w:type="spellEnd"/>
      <w:r w:rsidRPr="0099030E">
        <w:rPr>
          <w:rFonts w:ascii="Arial Narrow" w:hAnsi="Arial Narrow" w:cs="Calibri-Bold"/>
          <w:b/>
          <w:bCs/>
          <w:color w:val="000000"/>
        </w:rPr>
        <w:t xml:space="preserve">) </w:t>
      </w:r>
      <w:r w:rsidR="00C80F48" w:rsidRPr="00C80F48">
        <w:rPr>
          <w:rFonts w:ascii="Arial Narrow" w:hAnsi="Arial Narrow" w:cs="Calibri-Bold"/>
          <w:b/>
          <w:bCs/>
          <w:color w:val="000000"/>
        </w:rPr>
        <w:t xml:space="preserve"> Technická</w:t>
      </w:r>
      <w:proofErr w:type="gramEnd"/>
      <w:r w:rsidR="00C80F48" w:rsidRPr="00C80F48">
        <w:rPr>
          <w:rFonts w:ascii="Arial Narrow" w:hAnsi="Arial Narrow" w:cs="Calibri-Bold"/>
          <w:b/>
          <w:bCs/>
          <w:color w:val="000000"/>
        </w:rPr>
        <w:t xml:space="preserve"> zpráva</w:t>
      </w:r>
    </w:p>
    <w:p w:rsidR="0099030E" w:rsidRDefault="0099030E" w:rsidP="00C80F48">
      <w:pPr>
        <w:autoSpaceDE w:val="0"/>
        <w:autoSpaceDN w:val="0"/>
        <w:adjustRightInd w:val="0"/>
        <w:spacing w:after="0" w:line="240" w:lineRule="auto"/>
        <w:rPr>
          <w:rFonts w:ascii="Arial Narrow" w:hAnsi="Arial Narrow" w:cs="OpenSymbol"/>
          <w:color w:val="000000"/>
        </w:rPr>
      </w:pPr>
    </w:p>
    <w:p w:rsidR="0099030E" w:rsidRPr="0099030E" w:rsidRDefault="0099030E" w:rsidP="001909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11"/>
        <w:rPr>
          <w:rFonts w:ascii="Arial Narrow" w:hAnsi="Arial Narrow" w:cs="Calibri"/>
          <w:b/>
          <w:color w:val="000000"/>
        </w:rPr>
      </w:pPr>
      <w:r w:rsidRPr="0099030E">
        <w:rPr>
          <w:rFonts w:ascii="Arial Narrow" w:hAnsi="Arial Narrow" w:cs="Calibri"/>
          <w:b/>
          <w:color w:val="000000"/>
        </w:rPr>
        <w:t>Základní údaje o stavbě</w:t>
      </w:r>
    </w:p>
    <w:p w:rsidR="00C96C5F" w:rsidRDefault="0099030E" w:rsidP="0099030E">
      <w:pPr>
        <w:tabs>
          <w:tab w:val="left" w:pos="708"/>
          <w:tab w:val="left" w:pos="5400"/>
        </w:tabs>
        <w:spacing w:line="240" w:lineRule="auto"/>
        <w:jc w:val="both"/>
        <w:rPr>
          <w:rFonts w:ascii="Arial Narrow" w:hAnsi="Arial Narrow" w:cs="Arial"/>
        </w:rPr>
      </w:pPr>
      <w:r w:rsidRPr="0099030E">
        <w:rPr>
          <w:rFonts w:ascii="Arial Narrow" w:eastAsia="Calibri" w:hAnsi="Arial Narrow" w:cs="Arial"/>
        </w:rPr>
        <w:t xml:space="preserve">Území stavby leží při západním výběžku středu města Litvínova v blízkosti zahrádkářské osady. Podrobněji vymezují území v severní části ulice </w:t>
      </w:r>
      <w:proofErr w:type="spellStart"/>
      <w:r w:rsidRPr="0099030E">
        <w:rPr>
          <w:rFonts w:ascii="Arial Narrow" w:eastAsia="Calibri" w:hAnsi="Arial Narrow" w:cs="Arial"/>
        </w:rPr>
        <w:t>Chudeřínská</w:t>
      </w:r>
      <w:proofErr w:type="spellEnd"/>
      <w:r w:rsidRPr="0099030E">
        <w:rPr>
          <w:rFonts w:ascii="Arial Narrow" w:eastAsia="Calibri" w:hAnsi="Arial Narrow" w:cs="Arial"/>
        </w:rPr>
        <w:t>, jižně a západně zahrádkářská osada, východně hlavní silnice E15</w:t>
      </w:r>
      <w:r w:rsidR="00116802">
        <w:rPr>
          <w:rFonts w:ascii="Arial Narrow" w:eastAsia="Calibri" w:hAnsi="Arial Narrow" w:cs="Arial"/>
        </w:rPr>
        <w:t>, ulice U Bílého sloupu</w:t>
      </w:r>
      <w:r w:rsidRPr="0099030E">
        <w:rPr>
          <w:rFonts w:ascii="Arial Narrow" w:eastAsia="Calibri" w:hAnsi="Arial Narrow" w:cs="Arial"/>
        </w:rPr>
        <w:t>. V území stavby se nachází celkem šest budov stejného charakteru</w:t>
      </w:r>
      <w:r>
        <w:rPr>
          <w:rFonts w:ascii="Arial Narrow" w:hAnsi="Arial Narrow" w:cs="Arial"/>
        </w:rPr>
        <w:t xml:space="preserve"> (pro tento projekt demolice označené č. 1 až 6)</w:t>
      </w:r>
      <w:r w:rsidRPr="0099030E">
        <w:rPr>
          <w:rFonts w:ascii="Arial Narrow" w:eastAsia="Calibri" w:hAnsi="Arial Narrow" w:cs="Arial"/>
        </w:rPr>
        <w:t xml:space="preserve">. Objekty byly postaveny jako ubytovací stavby na počátku šedesátých let pro pracovníky na akci Herkules. Poté stavby sloužily k přechodnému ubytování pracovníků externích firem pracujících na zakázkách Chemopetrolu Litvínov. </w:t>
      </w:r>
      <w:r>
        <w:rPr>
          <w:rFonts w:ascii="Arial Narrow" w:hAnsi="Arial Narrow" w:cs="Arial"/>
        </w:rPr>
        <w:t xml:space="preserve">V nedávné době byl stavebně upraven pouze objekt </w:t>
      </w:r>
      <w:proofErr w:type="gramStart"/>
      <w:r>
        <w:rPr>
          <w:rFonts w:ascii="Arial Narrow" w:hAnsi="Arial Narrow" w:cs="Arial"/>
        </w:rPr>
        <w:t>č.1 pro</w:t>
      </w:r>
      <w:proofErr w:type="gramEnd"/>
      <w:r>
        <w:rPr>
          <w:rFonts w:ascii="Arial Narrow" w:hAnsi="Arial Narrow" w:cs="Arial"/>
        </w:rPr>
        <w:t xml:space="preserve"> služebnu Městské Policie, ostatní objekty byly v průběhu času modernizovány např. novou fasádou, vestavbou plynových kotlů, vnitřních omítek a instalací. </w:t>
      </w:r>
      <w:r w:rsidRPr="0099030E">
        <w:rPr>
          <w:rFonts w:ascii="Arial Narrow" w:eastAsia="Calibri" w:hAnsi="Arial Narrow" w:cs="Arial"/>
        </w:rPr>
        <w:t xml:space="preserve">V současné době </w:t>
      </w:r>
      <w:r>
        <w:rPr>
          <w:rFonts w:ascii="Arial Narrow" w:hAnsi="Arial Narrow" w:cs="Arial"/>
        </w:rPr>
        <w:t>už ani jeden objekt neslouží svému účelu a postupně chátrají.</w:t>
      </w:r>
      <w:r w:rsidR="00116802">
        <w:rPr>
          <w:rFonts w:ascii="Arial Narrow" w:hAnsi="Arial Narrow" w:cs="Arial"/>
        </w:rPr>
        <w:t xml:space="preserve"> </w:t>
      </w:r>
    </w:p>
    <w:p w:rsidR="00C96C5F" w:rsidRDefault="00116802" w:rsidP="0099030E">
      <w:pPr>
        <w:tabs>
          <w:tab w:val="left" w:pos="708"/>
          <w:tab w:val="left" w:pos="5400"/>
        </w:tabs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 vnějšího prostoru jsou do objektů zavedeny inženýrské sítě – vodovod, kanalizace, plynovod, teplovod a elektřina</w:t>
      </w:r>
      <w:r w:rsidR="00C96C5F">
        <w:rPr>
          <w:rFonts w:ascii="Arial Narrow" w:hAnsi="Arial Narrow" w:cs="Arial"/>
        </w:rPr>
        <w:t>.</w:t>
      </w:r>
    </w:p>
    <w:p w:rsidR="00955494" w:rsidRPr="00955494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955494">
        <w:rPr>
          <w:rFonts w:ascii="Arial Narrow" w:hAnsi="Arial Narrow" w:cs="Arial"/>
        </w:rPr>
        <w:t xml:space="preserve">Přípojka elektrické energie je funkční pouze pro objektu </w:t>
      </w:r>
      <w:proofErr w:type="gramStart"/>
      <w:r w:rsidRPr="00955494">
        <w:rPr>
          <w:rFonts w:ascii="Arial Narrow" w:hAnsi="Arial Narrow" w:cs="Arial"/>
        </w:rPr>
        <w:t>č.1, odpojení</w:t>
      </w:r>
      <w:proofErr w:type="gramEnd"/>
      <w:r w:rsidRPr="00955494">
        <w:rPr>
          <w:rFonts w:ascii="Arial Narrow" w:hAnsi="Arial Narrow" w:cs="Arial"/>
        </w:rPr>
        <w:t xml:space="preserve"> bude provedeno na žádost investora firmou ČEZ. Kabelové podzemní vedení na pozemku </w:t>
      </w:r>
      <w:proofErr w:type="gramStart"/>
      <w:r w:rsidRPr="00955494">
        <w:rPr>
          <w:rFonts w:ascii="Arial Narrow" w:hAnsi="Arial Narrow" w:cs="Arial"/>
        </w:rPr>
        <w:t>parc</w:t>
      </w:r>
      <w:proofErr w:type="gramEnd"/>
      <w:r w:rsidRPr="00955494">
        <w:rPr>
          <w:rFonts w:ascii="Arial Narrow" w:hAnsi="Arial Narrow" w:cs="Arial"/>
        </w:rPr>
        <w:t>.</w:t>
      </w:r>
      <w:proofErr w:type="gramStart"/>
      <w:r w:rsidRPr="00955494">
        <w:rPr>
          <w:rFonts w:ascii="Arial Narrow" w:hAnsi="Arial Narrow" w:cs="Arial"/>
        </w:rPr>
        <w:t>č.</w:t>
      </w:r>
      <w:proofErr w:type="gramEnd"/>
      <w:r w:rsidRPr="00955494">
        <w:rPr>
          <w:rFonts w:ascii="Arial Narrow" w:hAnsi="Arial Narrow" w:cs="Arial"/>
        </w:rPr>
        <w:t xml:space="preserve">2430/3  zůstane ponecháno v zemi. Pojistková skříň u objektu </w:t>
      </w:r>
      <w:proofErr w:type="gramStart"/>
      <w:r w:rsidRPr="00955494">
        <w:rPr>
          <w:rFonts w:ascii="Arial Narrow" w:hAnsi="Arial Narrow" w:cs="Arial"/>
        </w:rPr>
        <w:t xml:space="preserve">č.1 </w:t>
      </w:r>
      <w:r w:rsidRPr="00955494">
        <w:rPr>
          <w:rFonts w:ascii="Arial Narrow" w:eastAsia="Calibri" w:hAnsi="Arial Narrow" w:cs="Arial"/>
        </w:rPr>
        <w:t>zůstane</w:t>
      </w:r>
      <w:proofErr w:type="gramEnd"/>
      <w:r w:rsidRPr="00955494">
        <w:rPr>
          <w:rFonts w:ascii="Arial Narrow" w:eastAsia="Calibri" w:hAnsi="Arial Narrow" w:cs="Arial"/>
        </w:rPr>
        <w:t xml:space="preserve"> ponechána.</w:t>
      </w:r>
    </w:p>
    <w:p w:rsidR="00955494" w:rsidRPr="005D493F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5D493F">
        <w:rPr>
          <w:rFonts w:ascii="Arial Narrow" w:hAnsi="Arial Narrow" w:cs="Arial"/>
        </w:rPr>
        <w:t>Plynovod je vedený středem pozemku parc.č.2430/3 a napájí sousední objekt na p.p.č.2430/11 (</w:t>
      </w:r>
      <w:proofErr w:type="spellStart"/>
      <w:proofErr w:type="gramStart"/>
      <w:r w:rsidRPr="005D493F">
        <w:rPr>
          <w:rFonts w:ascii="Arial Narrow" w:hAnsi="Arial Narrow" w:cs="Arial"/>
        </w:rPr>
        <w:t>p.Čadek</w:t>
      </w:r>
      <w:proofErr w:type="spellEnd"/>
      <w:proofErr w:type="gramEnd"/>
      <w:r w:rsidRPr="005D493F">
        <w:rPr>
          <w:rFonts w:ascii="Arial Narrow" w:hAnsi="Arial Narrow" w:cs="Arial"/>
        </w:rPr>
        <w:t>), po dobu demoličních prací zůstane funkční a zachován. Přípojky do objektů ubytoven byly již na odbočkách plynovodu odpojeny firmou RWE, potrubí přípojek může být ponecháno v zemi nebo v p</w:t>
      </w:r>
      <w:r>
        <w:rPr>
          <w:rFonts w:ascii="Arial Narrow" w:hAnsi="Arial Narrow" w:cs="Arial"/>
        </w:rPr>
        <w:t xml:space="preserve">řípadě výkopů bude odstraněno. </w:t>
      </w:r>
    </w:p>
    <w:p w:rsidR="00955494" w:rsidRPr="005D493F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5D493F">
        <w:rPr>
          <w:rFonts w:ascii="Arial Narrow" w:hAnsi="Arial Narrow" w:cs="Arial"/>
        </w:rPr>
        <w:t xml:space="preserve">Topný kanál přivedený z východní strany a dále vedený středem pozemku </w:t>
      </w:r>
      <w:proofErr w:type="gramStart"/>
      <w:r w:rsidRPr="005D493F">
        <w:rPr>
          <w:rFonts w:ascii="Arial Narrow" w:hAnsi="Arial Narrow" w:cs="Arial"/>
        </w:rPr>
        <w:t>parc</w:t>
      </w:r>
      <w:proofErr w:type="gramEnd"/>
      <w:r w:rsidRPr="005D493F">
        <w:rPr>
          <w:rFonts w:ascii="Arial Narrow" w:hAnsi="Arial Narrow" w:cs="Arial"/>
        </w:rPr>
        <w:t>.</w:t>
      </w:r>
      <w:proofErr w:type="gramStart"/>
      <w:r w:rsidRPr="005D493F">
        <w:rPr>
          <w:rFonts w:ascii="Arial Narrow" w:hAnsi="Arial Narrow" w:cs="Arial"/>
        </w:rPr>
        <w:t>č.</w:t>
      </w:r>
      <w:proofErr w:type="gramEnd"/>
      <w:r w:rsidRPr="005D493F">
        <w:rPr>
          <w:rFonts w:ascii="Arial Narrow" w:hAnsi="Arial Narrow" w:cs="Arial"/>
        </w:rPr>
        <w:t xml:space="preserve">2430/3 bude ponechán. Odpojení přípojek centrálního vytápění bude provedeno u paty objektů včetně odstranění kontrolních šachet u jednotlivých objektů. Odpojení bude provedeno po dohodě se správcem zařízení – SEVER Plus Litvínov.  </w:t>
      </w:r>
    </w:p>
    <w:p w:rsidR="00955494" w:rsidRPr="00955494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955494">
        <w:rPr>
          <w:rFonts w:ascii="Arial Narrow" w:hAnsi="Arial Narrow" w:cs="Arial"/>
        </w:rPr>
        <w:t xml:space="preserve">Telekomunikační vzdušné vedení firmy CETIN je vedeno na sloupech a na objektu č. 3 středem pozemku </w:t>
      </w:r>
      <w:proofErr w:type="gramStart"/>
      <w:r w:rsidRPr="00955494">
        <w:rPr>
          <w:rFonts w:ascii="Arial Narrow" w:hAnsi="Arial Narrow" w:cs="Arial"/>
        </w:rPr>
        <w:t>parc</w:t>
      </w:r>
      <w:proofErr w:type="gramEnd"/>
      <w:r w:rsidRPr="00955494">
        <w:rPr>
          <w:rFonts w:ascii="Arial Narrow" w:hAnsi="Arial Narrow" w:cs="Arial"/>
        </w:rPr>
        <w:t>.</w:t>
      </w:r>
      <w:proofErr w:type="gramStart"/>
      <w:r w:rsidRPr="00955494">
        <w:rPr>
          <w:rFonts w:ascii="Arial Narrow" w:hAnsi="Arial Narrow" w:cs="Arial"/>
        </w:rPr>
        <w:t>č.</w:t>
      </w:r>
      <w:proofErr w:type="gramEnd"/>
      <w:r w:rsidRPr="00955494">
        <w:rPr>
          <w:rFonts w:ascii="Arial Narrow" w:hAnsi="Arial Narrow" w:cs="Arial"/>
        </w:rPr>
        <w:t xml:space="preserve">2430/3. V rámci demolice objektů bude na žádost investora provedena firmou CETIN přeložka na nové sloupy popř. do země nebo do topného kanálu (dle podmínek </w:t>
      </w:r>
      <w:proofErr w:type="gramStart"/>
      <w:r w:rsidRPr="00955494">
        <w:rPr>
          <w:rFonts w:ascii="Arial Narrow" w:hAnsi="Arial Narrow" w:cs="Arial"/>
        </w:rPr>
        <w:t>CETIN ). Přeložka</w:t>
      </w:r>
      <w:proofErr w:type="gramEnd"/>
      <w:r w:rsidRPr="00955494">
        <w:rPr>
          <w:rFonts w:ascii="Arial Narrow" w:hAnsi="Arial Narrow" w:cs="Arial"/>
        </w:rPr>
        <w:t xml:space="preserve"> se týká celého vedení na pozemku parc.č.2430/3. </w:t>
      </w:r>
    </w:p>
    <w:p w:rsidR="00955494" w:rsidRPr="00955494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5D493F">
        <w:rPr>
          <w:rFonts w:ascii="Arial Narrow" w:hAnsi="Arial Narrow" w:cs="Arial"/>
        </w:rPr>
        <w:t xml:space="preserve">Kabelové vedení veřejného osvětlení je vedené středem pozemku </w:t>
      </w:r>
      <w:proofErr w:type="gramStart"/>
      <w:r w:rsidRPr="005D493F">
        <w:rPr>
          <w:rFonts w:ascii="Arial Narrow" w:hAnsi="Arial Narrow" w:cs="Arial"/>
        </w:rPr>
        <w:t>parc</w:t>
      </w:r>
      <w:proofErr w:type="gramEnd"/>
      <w:r w:rsidRPr="005D493F">
        <w:rPr>
          <w:rFonts w:ascii="Arial Narrow" w:hAnsi="Arial Narrow" w:cs="Arial"/>
        </w:rPr>
        <w:t>.</w:t>
      </w:r>
      <w:proofErr w:type="gramStart"/>
      <w:r w:rsidRPr="005D493F">
        <w:rPr>
          <w:rFonts w:ascii="Arial Narrow" w:hAnsi="Arial Narrow" w:cs="Arial"/>
        </w:rPr>
        <w:t>č.</w:t>
      </w:r>
      <w:proofErr w:type="gramEnd"/>
      <w:r w:rsidRPr="005D493F">
        <w:rPr>
          <w:rFonts w:ascii="Arial Narrow" w:hAnsi="Arial Narrow" w:cs="Arial"/>
        </w:rPr>
        <w:t>2430/3. obsahuje dva stožáry se svítidlem. Stožáry se svítidlem i paticí budou odstraněny a kabelové vedení odpojeno po dohodě</w:t>
      </w:r>
      <w:r>
        <w:rPr>
          <w:rFonts w:ascii="Arial Narrow" w:hAnsi="Arial Narrow" w:cs="Arial"/>
        </w:rPr>
        <w:t>.</w:t>
      </w:r>
      <w:r w:rsidRPr="005D493F">
        <w:rPr>
          <w:rFonts w:ascii="Arial Narrow" w:hAnsi="Arial Narrow" w:cs="Arial"/>
        </w:rPr>
        <w:t xml:space="preserve"> Kabelové </w:t>
      </w:r>
      <w:r w:rsidRPr="00955494">
        <w:rPr>
          <w:rFonts w:ascii="Arial Narrow" w:hAnsi="Arial Narrow" w:cs="Arial"/>
        </w:rPr>
        <w:t>vedení bude po odpojení napájení odstraněno.</w:t>
      </w:r>
    </w:p>
    <w:p w:rsidR="00955494" w:rsidRPr="00955494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955494">
        <w:rPr>
          <w:rFonts w:ascii="Arial Narrow" w:hAnsi="Arial Narrow" w:cs="Arial"/>
        </w:rPr>
        <w:t xml:space="preserve">Vodovodní přípojka pro ubytovny není odpojena. Na pozemku parc.č.2430/3 a pod objektem </w:t>
      </w:r>
      <w:proofErr w:type="gramStart"/>
      <w:r w:rsidRPr="00955494">
        <w:rPr>
          <w:rFonts w:ascii="Arial Narrow" w:hAnsi="Arial Narrow" w:cs="Arial"/>
        </w:rPr>
        <w:t>č.1 je</w:t>
      </w:r>
      <w:proofErr w:type="gramEnd"/>
      <w:r w:rsidRPr="00955494">
        <w:rPr>
          <w:rFonts w:ascii="Arial Narrow" w:hAnsi="Arial Narrow" w:cs="Arial"/>
        </w:rPr>
        <w:t xml:space="preserve"> však vedena přípojka pro sousední objekt na pozemku parc.č.2430/11 (</w:t>
      </w:r>
      <w:proofErr w:type="spellStart"/>
      <w:r w:rsidRPr="00955494">
        <w:rPr>
          <w:rFonts w:ascii="Arial Narrow" w:hAnsi="Arial Narrow" w:cs="Arial"/>
        </w:rPr>
        <w:t>p.Čadek</w:t>
      </w:r>
      <w:proofErr w:type="spellEnd"/>
      <w:r w:rsidRPr="00955494">
        <w:rPr>
          <w:rFonts w:ascii="Arial Narrow" w:hAnsi="Arial Narrow" w:cs="Arial"/>
        </w:rPr>
        <w:t>).Přípojku je nutno během demoličních prací ochránit a zajistit trvalé připojení vody pro objekt na pozemku parc.č.2430/11 (</w:t>
      </w:r>
      <w:proofErr w:type="spellStart"/>
      <w:r w:rsidRPr="00955494">
        <w:rPr>
          <w:rFonts w:ascii="Arial Narrow" w:hAnsi="Arial Narrow" w:cs="Arial"/>
        </w:rPr>
        <w:t>p.Čadek</w:t>
      </w:r>
      <w:proofErr w:type="spellEnd"/>
      <w:r w:rsidRPr="00955494">
        <w:rPr>
          <w:rFonts w:ascii="Arial Narrow" w:hAnsi="Arial Narrow" w:cs="Arial"/>
        </w:rPr>
        <w:t xml:space="preserve">). Odpojení jednotlivých přípojek pro objekty ubytoven bude provedeno </w:t>
      </w:r>
      <w:r>
        <w:rPr>
          <w:rFonts w:ascii="Arial Narrow" w:hAnsi="Arial Narrow" w:cs="Arial"/>
        </w:rPr>
        <w:t xml:space="preserve">v zemi odříznutím a instalací </w:t>
      </w:r>
      <w:r w:rsidRPr="00955494">
        <w:rPr>
          <w:rFonts w:ascii="Arial Narrow" w:hAnsi="Arial Narrow" w:cs="Arial"/>
        </w:rPr>
        <w:t>záslep</w:t>
      </w:r>
      <w:r>
        <w:rPr>
          <w:rFonts w:ascii="Arial Narrow" w:hAnsi="Arial Narrow" w:cs="Arial"/>
        </w:rPr>
        <w:t>e</w:t>
      </w:r>
      <w:r w:rsidRPr="00955494">
        <w:rPr>
          <w:rFonts w:ascii="Arial Narrow" w:hAnsi="Arial Narrow" w:cs="Arial"/>
        </w:rPr>
        <w:t xml:space="preserve">k na odbočkách z páteřního potrubí. </w:t>
      </w:r>
    </w:p>
    <w:p w:rsidR="00955494" w:rsidRPr="005D493F" w:rsidRDefault="00955494" w:rsidP="00955494">
      <w:pPr>
        <w:pStyle w:val="Odstavecseseznamem"/>
        <w:numPr>
          <w:ilvl w:val="0"/>
          <w:numId w:val="5"/>
        </w:numPr>
        <w:tabs>
          <w:tab w:val="left" w:pos="284"/>
          <w:tab w:val="left" w:pos="5400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  <w:r w:rsidRPr="005D493F">
        <w:rPr>
          <w:rFonts w:ascii="Arial Narrow" w:hAnsi="Arial Narrow" w:cs="Arial"/>
        </w:rPr>
        <w:t xml:space="preserve">Kanalizační přípojky jsou do objektů přivedeny základy v zemi. Odpojení bude provedeno při výkopech či demolici základů na patě objektů nebo na svislých částech pod základy. </w:t>
      </w:r>
      <w:r w:rsidRPr="00955494">
        <w:rPr>
          <w:rFonts w:ascii="Arial Narrow" w:hAnsi="Arial Narrow" w:cs="Arial"/>
        </w:rPr>
        <w:t>Výjimečně m</w:t>
      </w:r>
      <w:r>
        <w:rPr>
          <w:rFonts w:ascii="Arial Narrow" w:hAnsi="Arial Narrow" w:cs="Arial"/>
        </w:rPr>
        <w:t>ohou</w:t>
      </w:r>
      <w:r w:rsidRPr="00955494">
        <w:rPr>
          <w:rFonts w:ascii="Arial Narrow" w:hAnsi="Arial Narrow" w:cs="Arial"/>
        </w:rPr>
        <w:t xml:space="preserve"> potrubní</w:t>
      </w:r>
      <w:r w:rsidRPr="005D493F">
        <w:rPr>
          <w:rFonts w:ascii="Arial Narrow" w:hAnsi="Arial Narrow" w:cs="Arial"/>
        </w:rPr>
        <w:t xml:space="preserve"> části zůstat v</w:t>
      </w:r>
      <w:r>
        <w:rPr>
          <w:rFonts w:ascii="Arial Narrow" w:hAnsi="Arial Narrow" w:cs="Arial"/>
        </w:rPr>
        <w:t> </w:t>
      </w:r>
      <w:r w:rsidRPr="005D493F">
        <w:rPr>
          <w:rFonts w:ascii="Arial Narrow" w:hAnsi="Arial Narrow" w:cs="Arial"/>
        </w:rPr>
        <w:t>zemi</w:t>
      </w:r>
      <w:r>
        <w:rPr>
          <w:rFonts w:ascii="Arial Narrow" w:hAnsi="Arial Narrow" w:cs="Arial"/>
        </w:rPr>
        <w:t xml:space="preserve"> – určí AD nebo investor</w:t>
      </w:r>
      <w:r w:rsidRPr="005D493F">
        <w:rPr>
          <w:rFonts w:ascii="Arial Narrow" w:hAnsi="Arial Narrow" w:cs="Arial"/>
        </w:rPr>
        <w:t xml:space="preserve">. Podobně bude řešeno i potrubí na pozemku </w:t>
      </w:r>
      <w:proofErr w:type="gramStart"/>
      <w:r w:rsidRPr="005D493F">
        <w:rPr>
          <w:rFonts w:ascii="Arial Narrow" w:hAnsi="Arial Narrow" w:cs="Arial"/>
        </w:rPr>
        <w:t>parc</w:t>
      </w:r>
      <w:proofErr w:type="gramEnd"/>
      <w:r w:rsidRPr="005D493F">
        <w:rPr>
          <w:rFonts w:ascii="Arial Narrow" w:hAnsi="Arial Narrow" w:cs="Arial"/>
        </w:rPr>
        <w:t>.</w:t>
      </w:r>
      <w:proofErr w:type="gramStart"/>
      <w:r w:rsidRPr="005D493F">
        <w:rPr>
          <w:rFonts w:ascii="Arial Narrow" w:hAnsi="Arial Narrow" w:cs="Arial"/>
        </w:rPr>
        <w:t>č.</w:t>
      </w:r>
      <w:proofErr w:type="gramEnd"/>
      <w:r w:rsidRPr="005D493F">
        <w:rPr>
          <w:rFonts w:ascii="Arial Narrow" w:hAnsi="Arial Narrow" w:cs="Arial"/>
        </w:rPr>
        <w:t xml:space="preserve">2430/3. Zaslepení kanalizačního potrubí bude </w:t>
      </w:r>
      <w:r w:rsidRPr="00955494">
        <w:rPr>
          <w:rFonts w:ascii="Arial Narrow" w:hAnsi="Arial Narrow" w:cs="Arial"/>
        </w:rPr>
        <w:t>provedeno co nejblíže parc.č.2430/11 (</w:t>
      </w:r>
      <w:proofErr w:type="spellStart"/>
      <w:proofErr w:type="gramStart"/>
      <w:r w:rsidRPr="00955494">
        <w:rPr>
          <w:rFonts w:ascii="Arial Narrow" w:hAnsi="Arial Narrow" w:cs="Arial"/>
        </w:rPr>
        <w:t>p.Čadek</w:t>
      </w:r>
      <w:proofErr w:type="spellEnd"/>
      <w:proofErr w:type="gramEnd"/>
      <w:r w:rsidRPr="00955494">
        <w:rPr>
          <w:rFonts w:ascii="Arial Narrow" w:hAnsi="Arial Narrow" w:cs="Arial"/>
        </w:rPr>
        <w:t>) na</w:t>
      </w:r>
      <w:r w:rsidRPr="005D493F">
        <w:rPr>
          <w:rFonts w:ascii="Arial Narrow" w:hAnsi="Arial Narrow" w:cs="Arial"/>
        </w:rPr>
        <w:t xml:space="preserve"> odpojených částech. </w:t>
      </w:r>
    </w:p>
    <w:p w:rsidR="00116802" w:rsidRPr="00EC4CF5" w:rsidRDefault="00C80F48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C80F48">
        <w:rPr>
          <w:rFonts w:ascii="Arial Narrow" w:hAnsi="Arial Narrow" w:cs="Calibri"/>
          <w:color w:val="000000"/>
        </w:rPr>
        <w:t xml:space="preserve">Objekty leží na parcelách číslo: 2430/4, 2430/5, 2430/6, 2430/7, 2430/8, 2430/9 </w:t>
      </w:r>
      <w:proofErr w:type="gramStart"/>
      <w:r w:rsidRPr="00C80F48">
        <w:rPr>
          <w:rFonts w:ascii="Arial Narrow" w:hAnsi="Arial Narrow" w:cs="Calibri"/>
          <w:color w:val="000000"/>
        </w:rPr>
        <w:t>k.</w:t>
      </w:r>
      <w:proofErr w:type="spellStart"/>
      <w:r w:rsidRPr="00C80F48">
        <w:rPr>
          <w:rFonts w:ascii="Arial Narrow" w:hAnsi="Arial Narrow" w:cs="Calibri"/>
          <w:color w:val="000000"/>
        </w:rPr>
        <w:t>ú</w:t>
      </w:r>
      <w:proofErr w:type="spellEnd"/>
      <w:r w:rsidRPr="00C80F48">
        <w:rPr>
          <w:rFonts w:ascii="Arial Narrow" w:hAnsi="Arial Narrow" w:cs="Calibri"/>
          <w:color w:val="000000"/>
        </w:rPr>
        <w:t>.</w:t>
      </w:r>
      <w:proofErr w:type="gramEnd"/>
      <w:r w:rsidRPr="00C80F48">
        <w:rPr>
          <w:rFonts w:ascii="Arial Narrow" w:hAnsi="Arial Narrow" w:cs="Calibri"/>
          <w:color w:val="000000"/>
        </w:rPr>
        <w:t xml:space="preserve"> Horní Litvínov</w:t>
      </w:r>
      <w:r w:rsidR="00C0594D">
        <w:rPr>
          <w:rFonts w:ascii="Arial Narrow" w:hAnsi="Arial Narrow" w:cs="Calibri"/>
          <w:color w:val="000000"/>
        </w:rPr>
        <w:t xml:space="preserve">. </w:t>
      </w:r>
      <w:r w:rsidRPr="00C80F48">
        <w:rPr>
          <w:rFonts w:ascii="Arial Narrow" w:hAnsi="Arial Narrow" w:cs="Calibri"/>
          <w:color w:val="000000"/>
        </w:rPr>
        <w:t>Objekty jsou jednopodlažní zděné s</w:t>
      </w:r>
      <w:r w:rsidR="00C0594D">
        <w:rPr>
          <w:rFonts w:ascii="Arial Narrow" w:hAnsi="Arial Narrow" w:cs="Calibri"/>
          <w:color w:val="000000"/>
        </w:rPr>
        <w:t>e</w:t>
      </w:r>
      <w:r w:rsidRPr="00C80F48">
        <w:rPr>
          <w:rFonts w:ascii="Arial Narrow" w:hAnsi="Arial Narrow" w:cs="Calibri"/>
          <w:color w:val="000000"/>
        </w:rPr>
        <w:t xml:space="preserve"> šikmou </w:t>
      </w:r>
      <w:r w:rsidR="00C0594D">
        <w:rPr>
          <w:rFonts w:ascii="Arial Narrow" w:hAnsi="Arial Narrow" w:cs="Calibri"/>
          <w:color w:val="000000"/>
        </w:rPr>
        <w:t xml:space="preserve">sedlovou střechou se sklonem 12° a nevyužitým půdním prostorem. </w:t>
      </w:r>
      <w:r w:rsidR="00116802" w:rsidRPr="00C80F48">
        <w:rPr>
          <w:rFonts w:ascii="Arial Narrow" w:hAnsi="Arial Narrow" w:cs="Calibri"/>
          <w:color w:val="000000"/>
        </w:rPr>
        <w:t xml:space="preserve">Zastavěná plocha je </w:t>
      </w:r>
      <w:r w:rsidR="00CA50C6">
        <w:rPr>
          <w:rFonts w:ascii="Arial Narrow" w:hAnsi="Arial Narrow" w:cs="Calibri"/>
          <w:color w:val="000000"/>
        </w:rPr>
        <w:t>4</w:t>
      </w:r>
      <w:r w:rsidR="00116802">
        <w:rPr>
          <w:rFonts w:ascii="Arial Narrow" w:hAnsi="Arial Narrow" w:cs="Calibri"/>
          <w:color w:val="000000"/>
        </w:rPr>
        <w:t>x</w:t>
      </w:r>
      <w:r w:rsidR="00116802" w:rsidRPr="00C80F48">
        <w:rPr>
          <w:rFonts w:ascii="Arial Narrow" w:hAnsi="Arial Narrow" w:cs="Calibri"/>
          <w:color w:val="000000"/>
        </w:rPr>
        <w:t xml:space="preserve"> 5</w:t>
      </w:r>
      <w:r w:rsidR="00EC4CF5">
        <w:rPr>
          <w:rFonts w:ascii="Arial Narrow" w:hAnsi="Arial Narrow" w:cs="Calibri"/>
          <w:color w:val="000000"/>
        </w:rPr>
        <w:t>18</w:t>
      </w:r>
      <w:r w:rsidR="00116802" w:rsidRPr="00C80F48">
        <w:rPr>
          <w:rFonts w:ascii="Arial Narrow" w:hAnsi="Arial Narrow" w:cs="Calibri"/>
          <w:color w:val="000000"/>
        </w:rPr>
        <w:t>m</w:t>
      </w:r>
      <w:r w:rsidR="00EC4CF5">
        <w:rPr>
          <w:rFonts w:ascii="Arial Narrow" w:hAnsi="Arial Narrow" w:cs="Calibri"/>
          <w:color w:val="000000"/>
          <w:vertAlign w:val="superscript"/>
        </w:rPr>
        <w:t>2</w:t>
      </w:r>
      <w:r w:rsidR="00EC4CF5">
        <w:rPr>
          <w:rFonts w:ascii="Arial Narrow" w:hAnsi="Arial Narrow" w:cs="Calibri"/>
          <w:color w:val="000000"/>
        </w:rPr>
        <w:t xml:space="preserve"> a 2x</w:t>
      </w:r>
      <w:r w:rsidR="00CA50C6">
        <w:rPr>
          <w:rFonts w:ascii="Arial Narrow" w:hAnsi="Arial Narrow" w:cs="Calibri"/>
          <w:color w:val="000000"/>
        </w:rPr>
        <w:t xml:space="preserve"> </w:t>
      </w:r>
      <w:r w:rsidR="00EC4CF5">
        <w:rPr>
          <w:rFonts w:ascii="Arial Narrow" w:hAnsi="Arial Narrow" w:cs="Calibri"/>
          <w:color w:val="000000"/>
        </w:rPr>
        <w:t>517m</w:t>
      </w:r>
      <w:r w:rsidR="00EC4CF5">
        <w:rPr>
          <w:rFonts w:ascii="Arial Narrow" w:hAnsi="Arial Narrow" w:cs="Calibri"/>
          <w:color w:val="000000"/>
          <w:vertAlign w:val="superscript"/>
        </w:rPr>
        <w:t>2</w:t>
      </w:r>
      <w:r w:rsidR="00EC4CF5">
        <w:rPr>
          <w:rFonts w:ascii="Arial Narrow" w:hAnsi="Arial Narrow" w:cs="Calibri"/>
          <w:color w:val="000000"/>
        </w:rPr>
        <w:t>.</w:t>
      </w:r>
      <w:r w:rsidR="00873C7E">
        <w:rPr>
          <w:rFonts w:ascii="Arial Narrow" w:hAnsi="Arial Narrow" w:cs="Calibri"/>
          <w:color w:val="000000"/>
        </w:rPr>
        <w:t xml:space="preserve"> K objektům náleží ostatní plocha </w:t>
      </w:r>
      <w:proofErr w:type="spellStart"/>
      <w:proofErr w:type="gramStart"/>
      <w:r w:rsidR="00873C7E">
        <w:rPr>
          <w:rFonts w:ascii="Arial Narrow" w:hAnsi="Arial Narrow" w:cs="Calibri"/>
          <w:color w:val="000000"/>
        </w:rPr>
        <w:t>parc</w:t>
      </w:r>
      <w:proofErr w:type="gramEnd"/>
      <w:r w:rsidR="00873C7E">
        <w:rPr>
          <w:rFonts w:ascii="Arial Narrow" w:hAnsi="Arial Narrow" w:cs="Calibri"/>
          <w:color w:val="000000"/>
        </w:rPr>
        <w:t>.</w:t>
      </w:r>
      <w:proofErr w:type="gramStart"/>
      <w:r w:rsidR="00873C7E">
        <w:rPr>
          <w:rFonts w:ascii="Arial Narrow" w:hAnsi="Arial Narrow" w:cs="Calibri"/>
          <w:color w:val="000000"/>
        </w:rPr>
        <w:t>č</w:t>
      </w:r>
      <w:proofErr w:type="spellEnd"/>
      <w:r w:rsidR="00873C7E">
        <w:rPr>
          <w:rFonts w:ascii="Arial Narrow" w:hAnsi="Arial Narrow" w:cs="Calibri"/>
          <w:color w:val="000000"/>
        </w:rPr>
        <w:t>.</w:t>
      </w:r>
      <w:proofErr w:type="gramEnd"/>
      <w:r w:rsidR="00873C7E">
        <w:rPr>
          <w:rFonts w:ascii="Arial Narrow" w:hAnsi="Arial Narrow" w:cs="Calibri"/>
          <w:color w:val="000000"/>
        </w:rPr>
        <w:t xml:space="preserve"> 2430/3, která je zároveň hranicí </w:t>
      </w:r>
      <w:r w:rsidR="003843DB">
        <w:rPr>
          <w:rFonts w:ascii="Arial Narrow" w:hAnsi="Arial Narrow" w:cs="Calibri"/>
          <w:color w:val="000000"/>
        </w:rPr>
        <w:t xml:space="preserve">staveniště a rovněž </w:t>
      </w:r>
      <w:r w:rsidR="00873C7E">
        <w:rPr>
          <w:rFonts w:ascii="Arial Narrow" w:hAnsi="Arial Narrow" w:cs="Calibri"/>
          <w:color w:val="000000"/>
        </w:rPr>
        <w:t xml:space="preserve">ochranným pásmem pro provádění prací s azbestem. </w:t>
      </w:r>
      <w:r w:rsidR="00166984">
        <w:rPr>
          <w:rFonts w:ascii="Arial Narrow" w:hAnsi="Arial Narrow" w:cs="Calibri"/>
          <w:color w:val="000000"/>
        </w:rPr>
        <w:t>Tento pozemek je z části oplocen různými materiály, v rámci demolice ubytoven bude odstraněno i oplocení pozemku parc.č.2430/</w:t>
      </w:r>
      <w:r w:rsidR="00B261A2">
        <w:rPr>
          <w:rFonts w:ascii="Arial Narrow" w:hAnsi="Arial Narrow" w:cs="Calibri"/>
          <w:color w:val="000000"/>
        </w:rPr>
        <w:t>3</w:t>
      </w:r>
      <w:r w:rsidR="00166984">
        <w:rPr>
          <w:rFonts w:ascii="Arial Narrow" w:hAnsi="Arial Narrow" w:cs="Calibri"/>
          <w:color w:val="000000"/>
        </w:rPr>
        <w:t xml:space="preserve"> (vyjma hranice s pozemkem </w:t>
      </w:r>
      <w:proofErr w:type="spellStart"/>
      <w:r w:rsidR="00166984">
        <w:rPr>
          <w:rFonts w:ascii="Arial Narrow" w:hAnsi="Arial Narrow" w:cs="Calibri"/>
          <w:color w:val="000000"/>
        </w:rPr>
        <w:t>p.Čadka</w:t>
      </w:r>
      <w:proofErr w:type="spellEnd"/>
      <w:r w:rsidR="00166984">
        <w:rPr>
          <w:rFonts w:ascii="Arial Narrow" w:hAnsi="Arial Narrow" w:cs="Calibri"/>
          <w:color w:val="000000"/>
        </w:rPr>
        <w:t xml:space="preserve"> </w:t>
      </w:r>
      <w:proofErr w:type="spellStart"/>
      <w:r w:rsidR="00166984">
        <w:rPr>
          <w:rFonts w:ascii="Arial Narrow" w:hAnsi="Arial Narrow" w:cs="Calibri"/>
          <w:color w:val="000000"/>
        </w:rPr>
        <w:t>parc.č</w:t>
      </w:r>
      <w:proofErr w:type="spellEnd"/>
      <w:r w:rsidR="00166984">
        <w:rPr>
          <w:rFonts w:ascii="Arial Narrow" w:hAnsi="Arial Narrow" w:cs="Calibri"/>
          <w:color w:val="000000"/>
        </w:rPr>
        <w:t xml:space="preserve">. 2430/18. Na východní straně bude po odstranění oplocení proveden terénní val z vykopané zeminy pro zmírnění výškového převýšení, část pevného oplocení může být v této části ponechána (týká se části u objektu </w:t>
      </w:r>
      <w:proofErr w:type="gramStart"/>
      <w:r w:rsidR="00166984">
        <w:rPr>
          <w:rFonts w:ascii="Arial Narrow" w:hAnsi="Arial Narrow" w:cs="Calibri"/>
          <w:color w:val="000000"/>
        </w:rPr>
        <w:t>č.3).</w:t>
      </w:r>
      <w:proofErr w:type="gramEnd"/>
      <w:r w:rsidR="00166984">
        <w:rPr>
          <w:rFonts w:ascii="Arial Narrow" w:hAnsi="Arial Narrow" w:cs="Calibri"/>
          <w:color w:val="000000"/>
        </w:rPr>
        <w:t xml:space="preserve"> </w:t>
      </w:r>
      <w:r w:rsidR="00873C7E">
        <w:rPr>
          <w:rFonts w:ascii="Arial Narrow" w:hAnsi="Arial Narrow" w:cs="Calibri"/>
          <w:color w:val="000000"/>
        </w:rPr>
        <w:t xml:space="preserve"> </w:t>
      </w:r>
    </w:p>
    <w:p w:rsidR="00116802" w:rsidRDefault="0011680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116802" w:rsidRPr="00116802" w:rsidRDefault="0011680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u w:val="single"/>
        </w:rPr>
      </w:pPr>
      <w:r w:rsidRPr="00116802">
        <w:rPr>
          <w:rFonts w:ascii="Arial Narrow" w:hAnsi="Arial Narrow" w:cs="Calibri"/>
          <w:color w:val="000000"/>
          <w:u w:val="single"/>
        </w:rPr>
        <w:t>Popis objektů:</w:t>
      </w:r>
    </w:p>
    <w:p w:rsidR="00C80F48" w:rsidRDefault="0011680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• </w:t>
      </w:r>
      <w:r w:rsidR="00C0594D">
        <w:rPr>
          <w:rFonts w:ascii="Arial Narrow" w:hAnsi="Arial Narrow" w:cs="Calibri"/>
          <w:color w:val="000000"/>
        </w:rPr>
        <w:t>Založení objektů je na betonových pasech s vyztuženou deskou</w:t>
      </w:r>
      <w:r w:rsidR="00100C7D">
        <w:rPr>
          <w:rFonts w:ascii="Arial Narrow" w:hAnsi="Arial Narrow" w:cs="Calibri"/>
          <w:color w:val="000000"/>
        </w:rPr>
        <w:t xml:space="preserve"> tl.15cm</w:t>
      </w:r>
      <w:r w:rsidR="00C0594D">
        <w:rPr>
          <w:rFonts w:ascii="Arial Narrow" w:hAnsi="Arial Narrow" w:cs="Calibri"/>
          <w:color w:val="000000"/>
        </w:rPr>
        <w:t xml:space="preserve">. </w:t>
      </w:r>
      <w:r>
        <w:rPr>
          <w:rFonts w:ascii="Arial Narrow" w:hAnsi="Arial Narrow" w:cs="Calibri"/>
          <w:color w:val="000000"/>
        </w:rPr>
        <w:t>Stav základových konstrukcí nelze ověřit.</w:t>
      </w:r>
      <w:r w:rsidR="007A6C96">
        <w:rPr>
          <w:rFonts w:ascii="Arial Narrow" w:hAnsi="Arial Narrow" w:cs="Calibri"/>
          <w:color w:val="000000"/>
        </w:rPr>
        <w:t xml:space="preserve"> Základová deska a základov</w:t>
      </w:r>
      <w:r w:rsidR="003C4C0C">
        <w:rPr>
          <w:rFonts w:ascii="Arial Narrow" w:hAnsi="Arial Narrow" w:cs="Calibri"/>
          <w:color w:val="000000"/>
        </w:rPr>
        <w:t>é</w:t>
      </w:r>
      <w:r w:rsidR="007A6C96">
        <w:rPr>
          <w:rFonts w:ascii="Arial Narrow" w:hAnsi="Arial Narrow" w:cs="Calibri"/>
          <w:color w:val="000000"/>
        </w:rPr>
        <w:t xml:space="preserve"> pas</w:t>
      </w:r>
      <w:r w:rsidR="003C4C0C">
        <w:rPr>
          <w:rFonts w:ascii="Arial Narrow" w:hAnsi="Arial Narrow" w:cs="Calibri"/>
          <w:color w:val="000000"/>
        </w:rPr>
        <w:t>y</w:t>
      </w:r>
      <w:r w:rsidR="007A6C96">
        <w:rPr>
          <w:rFonts w:ascii="Arial Narrow" w:hAnsi="Arial Narrow" w:cs="Calibri"/>
          <w:color w:val="000000"/>
        </w:rPr>
        <w:t xml:space="preserve">, popřípadě i další části základů nebo jiných konstrukcí (topný kanál </w:t>
      </w:r>
      <w:r w:rsidR="003843DB">
        <w:rPr>
          <w:rFonts w:ascii="Arial Narrow" w:hAnsi="Arial Narrow" w:cs="Calibri"/>
          <w:color w:val="000000"/>
        </w:rPr>
        <w:t xml:space="preserve">v objektech </w:t>
      </w:r>
      <w:r w:rsidR="007A6C96">
        <w:rPr>
          <w:rFonts w:ascii="Arial Narrow" w:hAnsi="Arial Narrow" w:cs="Calibri"/>
          <w:color w:val="000000"/>
        </w:rPr>
        <w:t xml:space="preserve">apod.), budou při demolici </w:t>
      </w:r>
      <w:r w:rsidR="00DC0E54">
        <w:rPr>
          <w:rFonts w:ascii="Arial Narrow" w:hAnsi="Arial Narrow" w:cs="Calibri"/>
          <w:color w:val="000000"/>
        </w:rPr>
        <w:t xml:space="preserve">kompletně </w:t>
      </w:r>
      <w:r w:rsidR="007A6C96">
        <w:rPr>
          <w:rFonts w:ascii="Arial Narrow" w:hAnsi="Arial Narrow" w:cs="Calibri"/>
          <w:color w:val="000000"/>
        </w:rPr>
        <w:t>odstraněny.</w:t>
      </w:r>
    </w:p>
    <w:p w:rsidR="00C0594D" w:rsidRDefault="007A6C96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lastRenderedPageBreak/>
        <w:t xml:space="preserve"> </w:t>
      </w: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• </w:t>
      </w:r>
      <w:r w:rsidR="00C0594D">
        <w:rPr>
          <w:rFonts w:ascii="Arial Narrow" w:hAnsi="Arial Narrow" w:cs="Calibri"/>
          <w:color w:val="000000"/>
        </w:rPr>
        <w:t xml:space="preserve">Nosným systémem jsou zděné odvodové a středové stěny ze </w:t>
      </w:r>
      <w:proofErr w:type="spellStart"/>
      <w:r w:rsidR="00C0594D">
        <w:rPr>
          <w:rFonts w:ascii="Arial Narrow" w:hAnsi="Arial Narrow" w:cs="Calibri"/>
          <w:color w:val="000000"/>
        </w:rPr>
        <w:t>škvárocementových</w:t>
      </w:r>
      <w:proofErr w:type="spellEnd"/>
      <w:r w:rsidR="00C0594D">
        <w:rPr>
          <w:rFonts w:ascii="Arial Narrow" w:hAnsi="Arial Narrow" w:cs="Calibri"/>
          <w:color w:val="000000"/>
        </w:rPr>
        <w:t xml:space="preserve"> tvárnic tl.300mm na </w:t>
      </w:r>
      <w:proofErr w:type="spellStart"/>
      <w:r w:rsidR="00C0594D">
        <w:rPr>
          <w:rFonts w:ascii="Arial Narrow" w:hAnsi="Arial Narrow" w:cs="Calibri"/>
          <w:color w:val="000000"/>
        </w:rPr>
        <w:t>mvc</w:t>
      </w:r>
      <w:proofErr w:type="spellEnd"/>
      <w:r w:rsidR="00C0594D">
        <w:rPr>
          <w:rFonts w:ascii="Arial Narrow" w:hAnsi="Arial Narrow" w:cs="Calibri"/>
          <w:color w:val="000000"/>
        </w:rPr>
        <w:t xml:space="preserve"> maltu s oboustrannou </w:t>
      </w:r>
      <w:proofErr w:type="spellStart"/>
      <w:r w:rsidR="00C0594D">
        <w:rPr>
          <w:rFonts w:ascii="Arial Narrow" w:hAnsi="Arial Narrow" w:cs="Calibri"/>
          <w:color w:val="000000"/>
        </w:rPr>
        <w:t>mvc</w:t>
      </w:r>
      <w:proofErr w:type="spellEnd"/>
      <w:r w:rsidR="00C0594D">
        <w:rPr>
          <w:rFonts w:ascii="Arial Narrow" w:hAnsi="Arial Narrow" w:cs="Calibri"/>
          <w:color w:val="000000"/>
        </w:rPr>
        <w:t xml:space="preserve"> omítkou. Vnitřní nenosné příčky jsou ze svisle děrovaných cihel tl.70mm na </w:t>
      </w:r>
      <w:proofErr w:type="spellStart"/>
      <w:r w:rsidR="00C0594D">
        <w:rPr>
          <w:rFonts w:ascii="Arial Narrow" w:hAnsi="Arial Narrow" w:cs="Calibri"/>
          <w:color w:val="000000"/>
        </w:rPr>
        <w:t>mvc</w:t>
      </w:r>
      <w:proofErr w:type="spellEnd"/>
      <w:r w:rsidR="00C0594D">
        <w:rPr>
          <w:rFonts w:ascii="Arial Narrow" w:hAnsi="Arial Narrow" w:cs="Calibri"/>
          <w:color w:val="000000"/>
        </w:rPr>
        <w:t xml:space="preserve"> maltu s oboustrannou </w:t>
      </w:r>
      <w:proofErr w:type="spellStart"/>
      <w:r w:rsidR="00C0594D">
        <w:rPr>
          <w:rFonts w:ascii="Arial Narrow" w:hAnsi="Arial Narrow" w:cs="Calibri"/>
          <w:color w:val="000000"/>
        </w:rPr>
        <w:t>mvc</w:t>
      </w:r>
      <w:proofErr w:type="spellEnd"/>
      <w:r w:rsidR="00C0594D">
        <w:rPr>
          <w:rFonts w:ascii="Arial Narrow" w:hAnsi="Arial Narrow" w:cs="Calibri"/>
          <w:color w:val="000000"/>
        </w:rPr>
        <w:t xml:space="preserve"> omítkou. </w:t>
      </w: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• </w:t>
      </w:r>
      <w:r w:rsidR="00C0594D">
        <w:rPr>
          <w:rFonts w:ascii="Arial Narrow" w:hAnsi="Arial Narrow" w:cs="Calibri"/>
          <w:color w:val="000000"/>
        </w:rPr>
        <w:t xml:space="preserve">Vnější povrchy jsou opatřeny fasádní stěrkou nebo barevným nátěrem bez zateplení. Vnitřní povrchy jsou opatřeny vápennou malbou nebo v mokrých prostorách keramickým obkladem na cementové lepidlo. </w:t>
      </w:r>
      <w:r w:rsidR="00100C7D">
        <w:rPr>
          <w:rFonts w:ascii="Arial Narrow" w:hAnsi="Arial Narrow" w:cs="Calibri"/>
          <w:color w:val="000000"/>
        </w:rPr>
        <w:t xml:space="preserve">Soklové fasádní zdivo je opatřeno kabřincovým obkladem na cementové lepidlo. </w:t>
      </w: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• </w:t>
      </w:r>
      <w:r w:rsidR="00C0594D">
        <w:rPr>
          <w:rFonts w:ascii="Arial Narrow" w:hAnsi="Arial Narrow" w:cs="Calibri"/>
          <w:color w:val="000000"/>
        </w:rPr>
        <w:t xml:space="preserve">Podlahy jsou tvořeny betonovou mazaninou tl.80mm s linem nebo v mokrých prostorách keramickou dlažbou do cementového lepidla. </w:t>
      </w:r>
      <w:r w:rsidR="00916985">
        <w:rPr>
          <w:rFonts w:ascii="Arial Narrow" w:hAnsi="Arial Narrow" w:cs="Calibri"/>
          <w:color w:val="000000"/>
        </w:rPr>
        <w:t xml:space="preserve">V podlaze je tepelná izolace podlahový polystyrén tl.40mm – neověřeno. </w:t>
      </w:r>
      <w:proofErr w:type="spellStart"/>
      <w:r w:rsidR="00916985">
        <w:rPr>
          <w:rFonts w:ascii="Arial Narrow" w:hAnsi="Arial Narrow" w:cs="Calibri"/>
          <w:color w:val="000000"/>
        </w:rPr>
        <w:t>Hydroizolace</w:t>
      </w:r>
      <w:proofErr w:type="spellEnd"/>
      <w:r w:rsidR="00916985">
        <w:rPr>
          <w:rFonts w:ascii="Arial Narrow" w:hAnsi="Arial Narrow" w:cs="Calibri"/>
          <w:color w:val="000000"/>
        </w:rPr>
        <w:t xml:space="preserve"> bude z asfaltovaných pásů s penetračním nátěrem – neověřeno. </w:t>
      </w:r>
    </w:p>
    <w:p w:rsidR="003C40A2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C0594D" w:rsidRPr="00C80F48" w:rsidRDefault="003C40A2" w:rsidP="00C059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• Stropní konstrukce je tvořena zavěšenou konstrukcí zřejmě z heraklitový</w:t>
      </w:r>
      <w:r w:rsidR="00916985">
        <w:rPr>
          <w:rFonts w:ascii="Arial Narrow" w:hAnsi="Arial Narrow" w:cs="Calibri"/>
          <w:color w:val="000000"/>
        </w:rPr>
        <w:t>c</w:t>
      </w:r>
      <w:r>
        <w:rPr>
          <w:rFonts w:ascii="Arial Narrow" w:hAnsi="Arial Narrow" w:cs="Calibri"/>
          <w:color w:val="000000"/>
        </w:rPr>
        <w:t xml:space="preserve">h desek </w:t>
      </w:r>
      <w:r w:rsidR="00916985">
        <w:rPr>
          <w:rFonts w:ascii="Arial Narrow" w:hAnsi="Arial Narrow" w:cs="Calibri"/>
          <w:color w:val="000000"/>
        </w:rPr>
        <w:t xml:space="preserve">na dřevěný rastr </w:t>
      </w:r>
      <w:r>
        <w:rPr>
          <w:rFonts w:ascii="Arial Narrow" w:hAnsi="Arial Narrow" w:cs="Calibri"/>
          <w:color w:val="000000"/>
        </w:rPr>
        <w:t xml:space="preserve">omítnutých na vnitřní straně </w:t>
      </w:r>
      <w:proofErr w:type="spellStart"/>
      <w:r>
        <w:rPr>
          <w:rFonts w:ascii="Arial Narrow" w:hAnsi="Arial Narrow" w:cs="Calibri"/>
          <w:color w:val="000000"/>
        </w:rPr>
        <w:t>mvc</w:t>
      </w:r>
      <w:proofErr w:type="spellEnd"/>
      <w:r>
        <w:rPr>
          <w:rFonts w:ascii="Arial Narrow" w:hAnsi="Arial Narrow" w:cs="Calibri"/>
          <w:color w:val="000000"/>
        </w:rPr>
        <w:t xml:space="preserve"> omítkou. V prostoru půdy je přidána tepelná izolace MV </w:t>
      </w:r>
      <w:proofErr w:type="spellStart"/>
      <w:proofErr w:type="gramStart"/>
      <w:r>
        <w:rPr>
          <w:rFonts w:ascii="Arial Narrow" w:hAnsi="Arial Narrow" w:cs="Calibri"/>
          <w:color w:val="000000"/>
        </w:rPr>
        <w:t>tl</w:t>
      </w:r>
      <w:proofErr w:type="gramEnd"/>
      <w:r>
        <w:rPr>
          <w:rFonts w:ascii="Arial Narrow" w:hAnsi="Arial Narrow" w:cs="Calibri"/>
          <w:color w:val="000000"/>
        </w:rPr>
        <w:t>.</w:t>
      </w:r>
      <w:proofErr w:type="gramStart"/>
      <w:r>
        <w:rPr>
          <w:rFonts w:ascii="Arial Narrow" w:hAnsi="Arial Narrow" w:cs="Calibri"/>
          <w:color w:val="000000"/>
        </w:rPr>
        <w:t>cca</w:t>
      </w:r>
      <w:proofErr w:type="spellEnd"/>
      <w:proofErr w:type="gramEnd"/>
      <w:r>
        <w:rPr>
          <w:rFonts w:ascii="Arial Narrow" w:hAnsi="Arial Narrow" w:cs="Calibri"/>
          <w:color w:val="000000"/>
        </w:rPr>
        <w:t xml:space="preserve"> 70mm. Podrobnější skladbu nelze ověřit. </w:t>
      </w:r>
      <w:r w:rsidR="00C0594D">
        <w:rPr>
          <w:rFonts w:ascii="Arial Narrow" w:hAnsi="Arial Narrow" w:cs="Calibri"/>
          <w:color w:val="000000"/>
        </w:rPr>
        <w:t xml:space="preserve">  </w:t>
      </w:r>
    </w:p>
    <w:p w:rsidR="00C0594D" w:rsidRDefault="004F1BD1" w:rsidP="00C80F48">
      <w:pPr>
        <w:autoSpaceDE w:val="0"/>
        <w:autoSpaceDN w:val="0"/>
        <w:adjustRightInd w:val="0"/>
        <w:spacing w:after="0" w:line="240" w:lineRule="auto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 </w:t>
      </w:r>
    </w:p>
    <w:p w:rsidR="004F1BD1" w:rsidRDefault="004F1BD1" w:rsidP="004F1B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>• Střešní konstrukce je nesena ocelovou příhradovou konstrukcí z trubek, krytinou jsou azbe</w:t>
      </w:r>
      <w:r w:rsidR="00F27AF8">
        <w:rPr>
          <w:rFonts w:ascii="Arial Narrow" w:hAnsi="Arial Narrow" w:cs="OpenSymbol"/>
          <w:color w:val="000000"/>
        </w:rPr>
        <w:t>s</w:t>
      </w:r>
      <w:r>
        <w:rPr>
          <w:rFonts w:ascii="Arial Narrow" w:hAnsi="Arial Narrow" w:cs="OpenSymbol"/>
          <w:color w:val="000000"/>
        </w:rPr>
        <w:t>tocementové vlnité desky na dřevěn</w:t>
      </w:r>
      <w:r w:rsidR="00916985">
        <w:rPr>
          <w:rFonts w:ascii="Arial Narrow" w:hAnsi="Arial Narrow" w:cs="OpenSymbol"/>
          <w:color w:val="000000"/>
        </w:rPr>
        <w:t>ých trámech 90x120mm</w:t>
      </w:r>
      <w:r>
        <w:rPr>
          <w:rFonts w:ascii="Arial Narrow" w:hAnsi="Arial Narrow" w:cs="OpenSymbol"/>
          <w:color w:val="000000"/>
        </w:rPr>
        <w:t>. Střechy mají klempířské prvky z pozinkovaného plechu a bleskosvody z </w:t>
      </w:r>
      <w:proofErr w:type="spellStart"/>
      <w:r>
        <w:rPr>
          <w:rFonts w:ascii="Arial Narrow" w:hAnsi="Arial Narrow" w:cs="OpenSymbol"/>
          <w:color w:val="000000"/>
        </w:rPr>
        <w:t>FeZn</w:t>
      </w:r>
      <w:proofErr w:type="spellEnd"/>
      <w:r>
        <w:rPr>
          <w:rFonts w:ascii="Arial Narrow" w:hAnsi="Arial Narrow" w:cs="OpenSymbol"/>
          <w:color w:val="000000"/>
        </w:rPr>
        <w:t xml:space="preserve"> drátů. Nad rovinu střech jsou vyvedeny odvětrávací hlavice od kanalizací z </w:t>
      </w:r>
      <w:proofErr w:type="gramStart"/>
      <w:r>
        <w:rPr>
          <w:rFonts w:ascii="Arial Narrow" w:hAnsi="Arial Narrow" w:cs="OpenSymbol"/>
          <w:color w:val="000000"/>
        </w:rPr>
        <w:t>pozinkovaných</w:t>
      </w:r>
      <w:proofErr w:type="gramEnd"/>
      <w:r>
        <w:rPr>
          <w:rFonts w:ascii="Arial Narrow" w:hAnsi="Arial Narrow" w:cs="OpenSymbol"/>
          <w:color w:val="000000"/>
        </w:rPr>
        <w:t xml:space="preserve"> plechu anebo odkouření od plynových kotlů z nerez plechu</w:t>
      </w:r>
      <w:r w:rsidR="00916985">
        <w:rPr>
          <w:rFonts w:ascii="Arial Narrow" w:hAnsi="Arial Narrow" w:cs="OpenSymbol"/>
          <w:color w:val="000000"/>
        </w:rPr>
        <w:t xml:space="preserve"> (dva případy)</w:t>
      </w:r>
      <w:r>
        <w:rPr>
          <w:rFonts w:ascii="Arial Narrow" w:hAnsi="Arial Narrow" w:cs="OpenSymbol"/>
          <w:color w:val="000000"/>
        </w:rPr>
        <w:t xml:space="preserve">. </w:t>
      </w:r>
      <w:r w:rsidR="00916985">
        <w:rPr>
          <w:rFonts w:ascii="Arial Narrow" w:hAnsi="Arial Narrow" w:cs="OpenSymbol"/>
          <w:color w:val="000000"/>
        </w:rPr>
        <w:t xml:space="preserve">Štítové stěny jsou vytaženy atikou nad rovinu střechy a oplechovány pozinkovaným plechem. </w:t>
      </w:r>
    </w:p>
    <w:p w:rsidR="00C0594D" w:rsidRDefault="00C0594D" w:rsidP="00C80F48">
      <w:pPr>
        <w:autoSpaceDE w:val="0"/>
        <w:autoSpaceDN w:val="0"/>
        <w:adjustRightInd w:val="0"/>
        <w:spacing w:after="0" w:line="240" w:lineRule="auto"/>
        <w:rPr>
          <w:rFonts w:ascii="Arial Narrow" w:hAnsi="Arial Narrow" w:cs="OpenSymbol"/>
          <w:color w:val="000000"/>
        </w:rPr>
      </w:pPr>
    </w:p>
    <w:p w:rsidR="008A3765" w:rsidRDefault="008A3765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• Vnější okna jsou typové zdvojené dřevěné dvoukřídlé o rozměrech  1,2x1,2m doplněné ocelovou mříží 1,5x1,5m. Parapety jsou pouze z venkovní strany z pozinkovaného plechu. Vstupní dveře jsou dvoukřídlé dřevěné do ocelové zárubně o rozměrech 1,6x2,1m doplněné ocelovou mříží. Zadní štít má jednodílné dveře dřevěné do ocelové zárubně 0,8x1,97m, některé jsou zazděné pórobetonovými tvárnicemi. </w:t>
      </w:r>
    </w:p>
    <w:p w:rsidR="008A3765" w:rsidRDefault="008A3765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</w:p>
    <w:p w:rsidR="00100C7D" w:rsidRDefault="008A3765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• Vnitřní dveře jsou hladké plné dřevěné šířky 0,6 a 0,8m x 1,97m do ocelové zárubně. Většina dveřních křídel již chybí. Dveřní prahy jsou dřevěné. </w:t>
      </w:r>
    </w:p>
    <w:p w:rsidR="00100C7D" w:rsidRDefault="00100C7D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rPr>
          <w:rFonts w:ascii="Arial Narrow" w:hAnsi="Arial Narrow" w:cs="OpenSymbol"/>
          <w:color w:val="000000"/>
        </w:rPr>
      </w:pPr>
      <w:r w:rsidRPr="00C80F48">
        <w:rPr>
          <w:rFonts w:ascii="Arial Narrow" w:hAnsi="Arial Narrow" w:cs="OpenSymbol"/>
          <w:color w:val="000000"/>
        </w:rPr>
        <w:t xml:space="preserve">• </w:t>
      </w:r>
      <w:r>
        <w:rPr>
          <w:rFonts w:ascii="Arial Narrow" w:hAnsi="Arial Narrow" w:cs="OpenSymbol"/>
          <w:color w:val="000000"/>
        </w:rPr>
        <w:t xml:space="preserve">Obvod stavby je na hranici pozemku </w:t>
      </w:r>
      <w:proofErr w:type="spellStart"/>
      <w:proofErr w:type="gramStart"/>
      <w:r>
        <w:rPr>
          <w:rFonts w:ascii="Arial Narrow" w:hAnsi="Arial Narrow" w:cs="OpenSymbol"/>
          <w:color w:val="000000"/>
        </w:rPr>
        <w:t>parc</w:t>
      </w:r>
      <w:proofErr w:type="gramEnd"/>
      <w:r>
        <w:rPr>
          <w:rFonts w:ascii="Arial Narrow" w:hAnsi="Arial Narrow" w:cs="OpenSymbol"/>
          <w:color w:val="000000"/>
        </w:rPr>
        <w:t>.</w:t>
      </w:r>
      <w:proofErr w:type="gramStart"/>
      <w:r>
        <w:rPr>
          <w:rFonts w:ascii="Arial Narrow" w:hAnsi="Arial Narrow" w:cs="OpenSymbol"/>
          <w:color w:val="000000"/>
        </w:rPr>
        <w:t>č</w:t>
      </w:r>
      <w:proofErr w:type="spellEnd"/>
      <w:r>
        <w:rPr>
          <w:rFonts w:ascii="Arial Narrow" w:hAnsi="Arial Narrow" w:cs="OpenSymbol"/>
          <w:color w:val="000000"/>
        </w:rPr>
        <w:t>.</w:t>
      </w:r>
      <w:proofErr w:type="gramEnd"/>
      <w:r>
        <w:rPr>
          <w:rFonts w:ascii="Arial Narrow" w:hAnsi="Arial Narrow" w:cs="OpenSymbol"/>
          <w:color w:val="000000"/>
        </w:rPr>
        <w:t xml:space="preserve"> 2430/3 oplocen ocelovým pletivem na betonových sloupkách. Vjezd do ubytoven je řešen ze severní strany pomocí dvoukřídlé ocelové brány doplněné ocelovým plotem. </w:t>
      </w:r>
    </w:p>
    <w:p w:rsidR="00035654" w:rsidRDefault="00035654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  <w:u w:val="single"/>
        </w:rPr>
      </w:pPr>
    </w:p>
    <w:p w:rsidR="00916985" w:rsidRDefault="00916985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 w:rsidRPr="00916985">
        <w:rPr>
          <w:rFonts w:ascii="Arial Narrow" w:hAnsi="Arial Narrow" w:cs="OpenSymbol"/>
          <w:color w:val="000000"/>
          <w:u w:val="single"/>
        </w:rPr>
        <w:t>Vnitřní instalace</w:t>
      </w:r>
      <w:r>
        <w:rPr>
          <w:rFonts w:ascii="Arial Narrow" w:hAnsi="Arial Narrow" w:cs="OpenSymbol"/>
          <w:color w:val="000000"/>
        </w:rPr>
        <w:t xml:space="preserve"> </w:t>
      </w:r>
    </w:p>
    <w:p w:rsidR="008A3765" w:rsidRDefault="00916985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• V objektech jsou provedeny vnitřní rozvody pitné vody z pozinkovaných trubek </w:t>
      </w:r>
      <w:proofErr w:type="spellStart"/>
      <w:r>
        <w:rPr>
          <w:rFonts w:ascii="Arial Narrow" w:hAnsi="Arial Narrow" w:cs="OpenSymbol"/>
          <w:color w:val="000000"/>
        </w:rPr>
        <w:t>Js</w:t>
      </w:r>
      <w:proofErr w:type="spellEnd"/>
      <w:r>
        <w:rPr>
          <w:rFonts w:ascii="Arial Narrow" w:hAnsi="Arial Narrow" w:cs="OpenSymbol"/>
          <w:color w:val="000000"/>
        </w:rPr>
        <w:t xml:space="preserve"> 1/2“ – 2“. Uložení je jednak viditelně při stěnách či pod stropem na konzolách nebo zasekané v drážkách stěn či podlah. Některé koupelny a WC mají keramické nebo plechové zařizovací předměty (mísy, umyvadla a vany) a výtokové kovové baterie.  </w:t>
      </w:r>
      <w:r w:rsidR="00B37591">
        <w:rPr>
          <w:rFonts w:ascii="Arial Narrow" w:hAnsi="Arial Narrow" w:cs="OpenSymbol"/>
          <w:color w:val="000000"/>
        </w:rPr>
        <w:t>Společná p</w:t>
      </w:r>
      <w:r w:rsidR="00C4750F">
        <w:rPr>
          <w:rFonts w:ascii="Arial Narrow" w:hAnsi="Arial Narrow" w:cs="OpenSymbol"/>
          <w:color w:val="000000"/>
        </w:rPr>
        <w:t xml:space="preserve">řípojka v zemi </w:t>
      </w:r>
      <w:r w:rsidR="00B37591">
        <w:rPr>
          <w:rFonts w:ascii="Arial Narrow" w:hAnsi="Arial Narrow" w:cs="OpenSymbol"/>
          <w:color w:val="000000"/>
        </w:rPr>
        <w:t>není</w:t>
      </w:r>
      <w:r w:rsidR="00C4750F">
        <w:rPr>
          <w:rFonts w:ascii="Arial Narrow" w:hAnsi="Arial Narrow" w:cs="OpenSymbol"/>
          <w:color w:val="000000"/>
        </w:rPr>
        <w:t xml:space="preserve"> </w:t>
      </w:r>
      <w:r w:rsidR="00B37591">
        <w:rPr>
          <w:rFonts w:ascii="Arial Narrow" w:hAnsi="Arial Narrow" w:cs="OpenSymbol"/>
          <w:color w:val="000000"/>
        </w:rPr>
        <w:t xml:space="preserve">dosud </w:t>
      </w:r>
      <w:r w:rsidR="00C4750F">
        <w:rPr>
          <w:rFonts w:ascii="Arial Narrow" w:hAnsi="Arial Narrow" w:cs="OpenSymbol"/>
          <w:color w:val="000000"/>
        </w:rPr>
        <w:t>odpojena</w:t>
      </w:r>
      <w:r w:rsidR="00B37591">
        <w:rPr>
          <w:rFonts w:ascii="Arial Narrow" w:hAnsi="Arial Narrow" w:cs="OpenSymbol"/>
          <w:color w:val="000000"/>
        </w:rPr>
        <w:t>, napojení je provedeno ve vodoměrné</w:t>
      </w:r>
      <w:r w:rsidR="00C4750F">
        <w:rPr>
          <w:rFonts w:ascii="Arial Narrow" w:hAnsi="Arial Narrow" w:cs="OpenSymbol"/>
          <w:color w:val="000000"/>
        </w:rPr>
        <w:t xml:space="preserve"> šachtě v příjezdové komunikaci u objektu </w:t>
      </w:r>
      <w:proofErr w:type="gramStart"/>
      <w:r w:rsidR="00C4750F">
        <w:rPr>
          <w:rFonts w:ascii="Arial Narrow" w:hAnsi="Arial Narrow" w:cs="OpenSymbol"/>
          <w:color w:val="000000"/>
        </w:rPr>
        <w:t>č.1.</w:t>
      </w:r>
      <w:proofErr w:type="gramEnd"/>
      <w:r w:rsidR="00C4750F">
        <w:rPr>
          <w:rFonts w:ascii="Arial Narrow" w:hAnsi="Arial Narrow" w:cs="OpenSymbol"/>
          <w:color w:val="000000"/>
        </w:rPr>
        <w:t xml:space="preserve"> </w:t>
      </w:r>
      <w:r>
        <w:rPr>
          <w:rFonts w:ascii="Arial Narrow" w:hAnsi="Arial Narrow" w:cs="OpenSymbol"/>
          <w:color w:val="000000"/>
        </w:rPr>
        <w:t xml:space="preserve"> </w:t>
      </w:r>
      <w:r w:rsidR="008A3765">
        <w:rPr>
          <w:rFonts w:ascii="Arial Narrow" w:hAnsi="Arial Narrow" w:cs="OpenSymbol"/>
          <w:color w:val="000000"/>
        </w:rPr>
        <w:t xml:space="preserve">    </w:t>
      </w:r>
    </w:p>
    <w:p w:rsidR="004F1BD1" w:rsidRDefault="004F1BD1" w:rsidP="008A376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>• V objektech jsou provedeny vnitřní rozvody splaškové kanalizace z trubek plastových nebo litinových DN40 až DN100. V základech jsou trubky kameninové DN100 až DN150 – nelze ověřit.</w:t>
      </w:r>
      <w:r w:rsidR="00C4750F">
        <w:rPr>
          <w:rFonts w:ascii="Arial Narrow" w:hAnsi="Arial Narrow" w:cs="OpenSymbol"/>
          <w:color w:val="000000"/>
        </w:rPr>
        <w:t xml:space="preserve"> kanalizace byla svedena do jímky mezi objektem </w:t>
      </w:r>
      <w:proofErr w:type="gramStart"/>
      <w:r w:rsidR="00C4750F">
        <w:rPr>
          <w:rFonts w:ascii="Arial Narrow" w:hAnsi="Arial Narrow" w:cs="OpenSymbol"/>
          <w:color w:val="000000"/>
        </w:rPr>
        <w:t>č.1 a 2, dnes</w:t>
      </w:r>
      <w:proofErr w:type="gramEnd"/>
      <w:r w:rsidR="00C4750F">
        <w:rPr>
          <w:rFonts w:ascii="Arial Narrow" w:hAnsi="Arial Narrow" w:cs="OpenSymbol"/>
          <w:color w:val="000000"/>
        </w:rPr>
        <w:t xml:space="preserve"> již nefunkční. </w:t>
      </w: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     </w:t>
      </w:r>
    </w:p>
    <w:p w:rsidR="00C4750F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• V objektech jsou provedeny vnitřní rozvody </w:t>
      </w:r>
      <w:r w:rsidR="00C4750F">
        <w:rPr>
          <w:rFonts w:ascii="Arial Narrow" w:hAnsi="Arial Narrow" w:cs="OpenSymbol"/>
          <w:color w:val="000000"/>
        </w:rPr>
        <w:t xml:space="preserve">zemního plynu (již odpojeno) z ocelových trubek </w:t>
      </w:r>
      <w:proofErr w:type="spellStart"/>
      <w:r w:rsidR="00C4750F">
        <w:rPr>
          <w:rFonts w:ascii="Arial Narrow" w:hAnsi="Arial Narrow" w:cs="OpenSymbol"/>
          <w:color w:val="000000"/>
        </w:rPr>
        <w:t>Js</w:t>
      </w:r>
      <w:proofErr w:type="spellEnd"/>
      <w:r w:rsidR="00C4750F">
        <w:rPr>
          <w:rFonts w:ascii="Arial Narrow" w:hAnsi="Arial Narrow" w:cs="OpenSymbol"/>
          <w:color w:val="000000"/>
        </w:rPr>
        <w:t xml:space="preserve"> 1/2“ až 2“. Uložení je jednak viditelně při stěnách či pod stropem na konzolách nebo zasekané v drážkách stěn či podlah. Skryté části v podlahách nelze </w:t>
      </w:r>
      <w:proofErr w:type="gramStart"/>
      <w:r w:rsidR="00C4750F">
        <w:rPr>
          <w:rFonts w:ascii="Arial Narrow" w:hAnsi="Arial Narrow" w:cs="OpenSymbol"/>
          <w:color w:val="000000"/>
        </w:rPr>
        <w:t>ověřit. !!! POZOR</w:t>
      </w:r>
      <w:proofErr w:type="gramEnd"/>
      <w:r w:rsidR="00C4750F">
        <w:rPr>
          <w:rFonts w:ascii="Arial Narrow" w:hAnsi="Arial Narrow" w:cs="OpenSymbol"/>
          <w:color w:val="000000"/>
        </w:rPr>
        <w:t xml:space="preserve"> </w:t>
      </w:r>
      <w:r w:rsidR="00F25151">
        <w:rPr>
          <w:rFonts w:ascii="Arial Narrow" w:hAnsi="Arial Narrow" w:cs="OpenSymbol"/>
          <w:color w:val="000000"/>
        </w:rPr>
        <w:t xml:space="preserve">!!! </w:t>
      </w:r>
      <w:proofErr w:type="spellStart"/>
      <w:r w:rsidR="00C4750F">
        <w:rPr>
          <w:rFonts w:ascii="Arial Narrow" w:hAnsi="Arial Narrow" w:cs="OpenSymbol"/>
          <w:color w:val="000000"/>
        </w:rPr>
        <w:t>ntl</w:t>
      </w:r>
      <w:proofErr w:type="spellEnd"/>
      <w:r w:rsidR="00C4750F">
        <w:rPr>
          <w:rFonts w:ascii="Arial Narrow" w:hAnsi="Arial Narrow" w:cs="OpenSymbol"/>
          <w:color w:val="000000"/>
        </w:rPr>
        <w:t xml:space="preserve"> přípojka v zemi </w:t>
      </w:r>
      <w:r w:rsidR="0068312C">
        <w:rPr>
          <w:rFonts w:ascii="Arial Narrow" w:hAnsi="Arial Narrow" w:cs="OpenSymbol"/>
          <w:color w:val="000000"/>
        </w:rPr>
        <w:t>může být</w:t>
      </w:r>
      <w:r w:rsidR="00C4750F">
        <w:rPr>
          <w:rFonts w:ascii="Arial Narrow" w:hAnsi="Arial Narrow" w:cs="OpenSymbol"/>
          <w:color w:val="000000"/>
        </w:rPr>
        <w:t xml:space="preserve"> stále pod plynem, nutno </w:t>
      </w:r>
      <w:r w:rsidR="00F25151">
        <w:rPr>
          <w:rFonts w:ascii="Arial Narrow" w:hAnsi="Arial Narrow" w:cs="OpenSymbol"/>
          <w:color w:val="000000"/>
        </w:rPr>
        <w:t>ověřit</w:t>
      </w:r>
      <w:r w:rsidR="00C4750F">
        <w:rPr>
          <w:rFonts w:ascii="Arial Narrow" w:hAnsi="Arial Narrow" w:cs="OpenSymbol"/>
          <w:color w:val="000000"/>
        </w:rPr>
        <w:t xml:space="preserve"> u RWE.  </w:t>
      </w: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     </w:t>
      </w:r>
    </w:p>
    <w:p w:rsidR="00C4750F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• V objektech jsou provedeny vnitřní rozvody </w:t>
      </w:r>
      <w:r w:rsidR="00C4750F">
        <w:rPr>
          <w:rFonts w:ascii="Arial Narrow" w:hAnsi="Arial Narrow" w:cs="OpenSymbol"/>
          <w:color w:val="000000"/>
        </w:rPr>
        <w:t xml:space="preserve">vytápění z ocelových trubek </w:t>
      </w:r>
      <w:proofErr w:type="spellStart"/>
      <w:r w:rsidR="00C4750F">
        <w:rPr>
          <w:rFonts w:ascii="Arial Narrow" w:hAnsi="Arial Narrow" w:cs="OpenSymbol"/>
          <w:color w:val="000000"/>
        </w:rPr>
        <w:t>Js</w:t>
      </w:r>
      <w:proofErr w:type="spellEnd"/>
      <w:r w:rsidR="00C4750F">
        <w:rPr>
          <w:rFonts w:ascii="Arial Narrow" w:hAnsi="Arial Narrow" w:cs="OpenSymbol"/>
          <w:color w:val="000000"/>
        </w:rPr>
        <w:t xml:space="preserve"> 1“až 2“ s ocelovými žebrovými radiátory pod okny. Přípojky vytápění jsou do každého objektu přivedeny ze šachet na dvou místech od vstupní štítové stěny z venkovního topného kanálu vedeného od bývalé kotelny na jihu areálu. Vytápění již není funkční a je odpojeno. </w:t>
      </w:r>
      <w:r>
        <w:rPr>
          <w:rFonts w:ascii="Arial Narrow" w:hAnsi="Arial Narrow" w:cs="OpenSymbol"/>
          <w:color w:val="000000"/>
        </w:rPr>
        <w:t xml:space="preserve">   </w:t>
      </w: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  </w:t>
      </w:r>
    </w:p>
    <w:p w:rsidR="00FE607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lastRenderedPageBreak/>
        <w:t>• V objektech jsou provedeny vnitřní rozvody</w:t>
      </w:r>
      <w:r w:rsidR="00735D59">
        <w:rPr>
          <w:rFonts w:ascii="Arial Narrow" w:hAnsi="Arial Narrow" w:cs="OpenSymbol"/>
          <w:color w:val="000000"/>
        </w:rPr>
        <w:t xml:space="preserve"> silnoproudé elektřiny. Kabely s hliníkovými jádry jsou vedeny viditelně na chodbách nebo zasekané v instalačních drážkách stěn, stropů nebo podlah. V objektech jsou instalována tělesa osvětlení a ovladače světel včetně zásuvek. Na chodbách jsou </w:t>
      </w:r>
      <w:r w:rsidR="000B305C">
        <w:rPr>
          <w:rFonts w:ascii="Arial Narrow" w:hAnsi="Arial Narrow" w:cs="OpenSymbol"/>
          <w:color w:val="000000"/>
        </w:rPr>
        <w:t xml:space="preserve">pojistkové </w:t>
      </w:r>
      <w:proofErr w:type="spellStart"/>
      <w:r w:rsidR="00735D59">
        <w:rPr>
          <w:rFonts w:ascii="Arial Narrow" w:hAnsi="Arial Narrow" w:cs="OpenSymbol"/>
          <w:color w:val="000000"/>
        </w:rPr>
        <w:t>rozvadeče</w:t>
      </w:r>
      <w:proofErr w:type="spellEnd"/>
      <w:r w:rsidR="000B305C">
        <w:rPr>
          <w:rFonts w:ascii="Arial Narrow" w:hAnsi="Arial Narrow" w:cs="OpenSymbol"/>
          <w:color w:val="000000"/>
        </w:rPr>
        <w:t xml:space="preserve">, v objektu </w:t>
      </w:r>
      <w:proofErr w:type="gramStart"/>
      <w:r w:rsidR="000B305C">
        <w:rPr>
          <w:rFonts w:ascii="Arial Narrow" w:hAnsi="Arial Narrow" w:cs="OpenSymbol"/>
          <w:color w:val="000000"/>
        </w:rPr>
        <w:t>č.1 i novější</w:t>
      </w:r>
      <w:proofErr w:type="gramEnd"/>
      <w:r w:rsidR="000B305C">
        <w:rPr>
          <w:rFonts w:ascii="Arial Narrow" w:hAnsi="Arial Narrow" w:cs="OpenSymbol"/>
          <w:color w:val="000000"/>
        </w:rPr>
        <w:t xml:space="preserve"> elektroměrový </w:t>
      </w:r>
      <w:proofErr w:type="spellStart"/>
      <w:r w:rsidR="000B305C">
        <w:rPr>
          <w:rFonts w:ascii="Arial Narrow" w:hAnsi="Arial Narrow" w:cs="OpenSymbol"/>
          <w:color w:val="000000"/>
        </w:rPr>
        <w:t>rozvadeč</w:t>
      </w:r>
      <w:proofErr w:type="spellEnd"/>
      <w:r w:rsidR="000B305C">
        <w:rPr>
          <w:rFonts w:ascii="Arial Narrow" w:hAnsi="Arial Narrow" w:cs="OpenSymbol"/>
          <w:color w:val="000000"/>
        </w:rPr>
        <w:t xml:space="preserve">. Na vstupních štítových stěnách jsou původní skříně pojistkových a elektroměrových rozvaděčů. Funkční by měla být pouze elektřina v objektu </w:t>
      </w:r>
      <w:proofErr w:type="gramStart"/>
      <w:r w:rsidR="000B305C">
        <w:rPr>
          <w:rFonts w:ascii="Arial Narrow" w:hAnsi="Arial Narrow" w:cs="OpenSymbol"/>
          <w:color w:val="000000"/>
        </w:rPr>
        <w:t>č.1, přesto</w:t>
      </w:r>
      <w:proofErr w:type="gramEnd"/>
      <w:r w:rsidR="000B305C">
        <w:rPr>
          <w:rFonts w:ascii="Arial Narrow" w:hAnsi="Arial Narrow" w:cs="OpenSymbol"/>
          <w:color w:val="000000"/>
        </w:rPr>
        <w:t xml:space="preserve"> nutno zajistit odborné odpojení všech budov od napájení elektrickou energií u </w:t>
      </w:r>
      <w:proofErr w:type="spellStart"/>
      <w:r w:rsidR="000B305C">
        <w:rPr>
          <w:rFonts w:ascii="Arial Narrow" w:hAnsi="Arial Narrow" w:cs="OpenSymbol"/>
          <w:color w:val="000000"/>
        </w:rPr>
        <w:t>ČEZu</w:t>
      </w:r>
      <w:proofErr w:type="spellEnd"/>
      <w:r w:rsidR="000B305C">
        <w:rPr>
          <w:rFonts w:ascii="Arial Narrow" w:hAnsi="Arial Narrow" w:cs="OpenSymbol"/>
          <w:color w:val="000000"/>
        </w:rPr>
        <w:t xml:space="preserve">. Před objektem </w:t>
      </w:r>
      <w:proofErr w:type="gramStart"/>
      <w:r w:rsidR="000B305C">
        <w:rPr>
          <w:rFonts w:ascii="Arial Narrow" w:hAnsi="Arial Narrow" w:cs="OpenSymbol"/>
          <w:color w:val="000000"/>
        </w:rPr>
        <w:t>č.1 je</w:t>
      </w:r>
      <w:proofErr w:type="gramEnd"/>
      <w:r w:rsidR="000B305C">
        <w:rPr>
          <w:rFonts w:ascii="Arial Narrow" w:hAnsi="Arial Narrow" w:cs="OpenSymbol"/>
          <w:color w:val="000000"/>
        </w:rPr>
        <w:t xml:space="preserve"> nedávno postavená nová připojovací </w:t>
      </w:r>
      <w:proofErr w:type="spellStart"/>
      <w:r w:rsidR="000B305C">
        <w:rPr>
          <w:rFonts w:ascii="Arial Narrow" w:hAnsi="Arial Narrow" w:cs="OpenSymbol"/>
          <w:color w:val="000000"/>
        </w:rPr>
        <w:t>skřín</w:t>
      </w:r>
      <w:proofErr w:type="spellEnd"/>
      <w:r w:rsidR="000B305C">
        <w:rPr>
          <w:rFonts w:ascii="Arial Narrow" w:hAnsi="Arial Narrow" w:cs="OpenSymbol"/>
          <w:color w:val="000000"/>
        </w:rPr>
        <w:t xml:space="preserve"> </w:t>
      </w:r>
      <w:proofErr w:type="spellStart"/>
      <w:r w:rsidR="000B305C">
        <w:rPr>
          <w:rFonts w:ascii="Arial Narrow" w:hAnsi="Arial Narrow" w:cs="OpenSymbol"/>
          <w:color w:val="000000"/>
        </w:rPr>
        <w:t>ČEZu</w:t>
      </w:r>
      <w:proofErr w:type="spellEnd"/>
      <w:r w:rsidR="00C47BCB">
        <w:rPr>
          <w:rFonts w:ascii="Arial Narrow" w:hAnsi="Arial Narrow" w:cs="OpenSymbol"/>
          <w:color w:val="000000"/>
        </w:rPr>
        <w:t>, která bude zachována</w:t>
      </w:r>
      <w:r w:rsidR="000B305C">
        <w:rPr>
          <w:rFonts w:ascii="Arial Narrow" w:hAnsi="Arial Narrow" w:cs="OpenSymbol"/>
          <w:color w:val="000000"/>
        </w:rPr>
        <w:t xml:space="preserve">. </w:t>
      </w:r>
      <w:r w:rsidR="00735D59">
        <w:rPr>
          <w:rFonts w:ascii="Arial Narrow" w:hAnsi="Arial Narrow" w:cs="OpenSymbol"/>
          <w:color w:val="000000"/>
        </w:rPr>
        <w:t xml:space="preserve">  </w:t>
      </w:r>
      <w:r>
        <w:rPr>
          <w:rFonts w:ascii="Arial Narrow" w:hAnsi="Arial Narrow" w:cs="OpenSymbol"/>
          <w:color w:val="000000"/>
        </w:rPr>
        <w:t xml:space="preserve">   </w:t>
      </w:r>
    </w:p>
    <w:p w:rsidR="00916985" w:rsidRDefault="00916985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  <w:r>
        <w:rPr>
          <w:rFonts w:ascii="Arial Narrow" w:hAnsi="Arial Narrow" w:cs="OpenSymbol"/>
          <w:color w:val="000000"/>
        </w:rPr>
        <w:t xml:space="preserve">  </w:t>
      </w:r>
    </w:p>
    <w:p w:rsidR="00C33FC9" w:rsidRDefault="00C33FC9" w:rsidP="009169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OpenSymbol"/>
          <w:color w:val="000000"/>
        </w:rPr>
      </w:pPr>
    </w:p>
    <w:p w:rsidR="00C33FC9" w:rsidRDefault="00C33FC9" w:rsidP="00C33FC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11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Popis technologického postupu</w:t>
      </w:r>
    </w:p>
    <w:p w:rsidR="00C33FC9" w:rsidRDefault="00C33FC9" w:rsidP="00C33FC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Stavební postup demoličních prací nevyžaduje zvláštních opatření vyjma demontáží a likvidace střešní krytiny s obsahem azbestu – </w:t>
      </w:r>
      <w:r w:rsidRPr="00035654">
        <w:rPr>
          <w:rFonts w:ascii="Arial Narrow" w:hAnsi="Arial Narrow" w:cs="Calibri"/>
          <w:b/>
          <w:color w:val="000000"/>
        </w:rPr>
        <w:t>viz popis v bodě 3)</w:t>
      </w:r>
      <w:r>
        <w:rPr>
          <w:rFonts w:ascii="Arial Narrow" w:hAnsi="Arial Narrow" w:cs="Calibri"/>
          <w:color w:val="000000"/>
        </w:rPr>
        <w:t xml:space="preserve">. </w:t>
      </w:r>
      <w:r w:rsidR="00720F2A">
        <w:rPr>
          <w:rFonts w:ascii="Arial Narrow" w:hAnsi="Arial Narrow" w:cs="Calibri"/>
          <w:color w:val="000000"/>
        </w:rPr>
        <w:t>S</w:t>
      </w:r>
      <w:r>
        <w:rPr>
          <w:rFonts w:ascii="Arial Narrow" w:hAnsi="Arial Narrow" w:cs="Calibri"/>
          <w:color w:val="000000"/>
        </w:rPr>
        <w:t xml:space="preserve">třešní krytinu </w:t>
      </w:r>
      <w:r w:rsidR="00720F2A">
        <w:rPr>
          <w:rFonts w:ascii="Arial Narrow" w:hAnsi="Arial Narrow" w:cs="Calibri"/>
          <w:color w:val="000000"/>
        </w:rPr>
        <w:t>je vhodné</w:t>
      </w:r>
      <w:r>
        <w:rPr>
          <w:rFonts w:ascii="Arial Narrow" w:hAnsi="Arial Narrow" w:cs="Calibri"/>
          <w:color w:val="000000"/>
        </w:rPr>
        <w:t xml:space="preserve"> demontovat</w:t>
      </w:r>
      <w:r w:rsidR="00720F2A">
        <w:rPr>
          <w:rFonts w:ascii="Arial Narrow" w:hAnsi="Arial Narrow" w:cs="Calibri"/>
          <w:color w:val="000000"/>
        </w:rPr>
        <w:t xml:space="preserve"> jako první krok</w:t>
      </w:r>
      <w:r>
        <w:rPr>
          <w:rFonts w:ascii="Arial Narrow" w:hAnsi="Arial Narrow" w:cs="Calibri"/>
          <w:color w:val="000000"/>
        </w:rPr>
        <w:t xml:space="preserve">, níže popsaným způsobem, včetně </w:t>
      </w:r>
      <w:r w:rsidR="00720F2A">
        <w:rPr>
          <w:rFonts w:ascii="Arial Narrow" w:hAnsi="Arial Narrow" w:cs="Calibri"/>
          <w:color w:val="000000"/>
        </w:rPr>
        <w:t xml:space="preserve">odvozu a </w:t>
      </w:r>
      <w:r>
        <w:rPr>
          <w:rFonts w:ascii="Arial Narrow" w:hAnsi="Arial Narrow" w:cs="Calibri"/>
          <w:color w:val="000000"/>
        </w:rPr>
        <w:t>likvidace na skládce pro nebezpečný odpad. Až po úplném odst</w:t>
      </w:r>
      <w:r w:rsidR="00720F2A">
        <w:rPr>
          <w:rFonts w:ascii="Arial Narrow" w:hAnsi="Arial Narrow" w:cs="Calibri"/>
          <w:color w:val="000000"/>
        </w:rPr>
        <w:t>r</w:t>
      </w:r>
      <w:r>
        <w:rPr>
          <w:rFonts w:ascii="Arial Narrow" w:hAnsi="Arial Narrow" w:cs="Calibri"/>
          <w:color w:val="000000"/>
        </w:rPr>
        <w:t xml:space="preserve">anění materiálů obsahujícím azbest pokračovat v ostatních demoličních prací. </w:t>
      </w:r>
    </w:p>
    <w:p w:rsidR="00C33FC9" w:rsidRDefault="00C33FC9" w:rsidP="00C33FC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color w:val="000000"/>
        </w:rPr>
      </w:pPr>
    </w:p>
    <w:p w:rsidR="00C33FC9" w:rsidRDefault="00C33FC9" w:rsidP="00C33FC9">
      <w:pPr>
        <w:spacing w:after="0" w:line="240" w:lineRule="auto"/>
        <w:jc w:val="both"/>
        <w:rPr>
          <w:rFonts w:ascii="Arial Narrow" w:eastAsia="Calibri" w:hAnsi="Arial Narrow" w:cs="Arial"/>
          <w:bCs/>
        </w:rPr>
      </w:pPr>
      <w:r>
        <w:rPr>
          <w:rFonts w:ascii="Arial Narrow" w:hAnsi="Arial Narrow" w:cs="Calibri"/>
          <w:color w:val="000000"/>
        </w:rPr>
        <w:t xml:space="preserve">Při demoličních prací bude průběžně tříděn odpad </w:t>
      </w:r>
      <w:r>
        <w:rPr>
          <w:rFonts w:ascii="Arial Narrow" w:eastAsia="Calibri" w:hAnsi="Arial Narrow" w:cs="Arial"/>
          <w:b/>
          <w:bCs/>
        </w:rPr>
        <w:t>dl</w:t>
      </w:r>
      <w:r w:rsidRPr="00156D5D">
        <w:rPr>
          <w:rFonts w:ascii="Arial Narrow" w:eastAsia="Calibri" w:hAnsi="Arial Narrow" w:cs="Arial"/>
          <w:b/>
          <w:bCs/>
        </w:rPr>
        <w:t xml:space="preserve">e </w:t>
      </w:r>
      <w:proofErr w:type="spellStart"/>
      <w:r w:rsidRPr="00156D5D">
        <w:rPr>
          <w:rFonts w:ascii="Arial Narrow" w:eastAsia="Calibri" w:hAnsi="Arial Narrow" w:cs="Arial"/>
          <w:b/>
          <w:bCs/>
        </w:rPr>
        <w:t>vyhl</w:t>
      </w:r>
      <w:proofErr w:type="spellEnd"/>
      <w:r w:rsidRPr="00156D5D">
        <w:rPr>
          <w:rFonts w:ascii="Arial Narrow" w:eastAsia="Calibri" w:hAnsi="Arial Narrow" w:cs="Arial"/>
          <w:b/>
          <w:bCs/>
        </w:rPr>
        <w:t xml:space="preserve">. č. 381/2001 </w:t>
      </w:r>
      <w:proofErr w:type="gramStart"/>
      <w:r w:rsidRPr="00156D5D">
        <w:rPr>
          <w:rFonts w:ascii="Arial Narrow" w:eastAsia="Calibri" w:hAnsi="Arial Narrow" w:cs="Arial"/>
          <w:b/>
          <w:bCs/>
        </w:rPr>
        <w:t>Sb. ( Katalog</w:t>
      </w:r>
      <w:proofErr w:type="gramEnd"/>
      <w:r w:rsidRPr="00156D5D">
        <w:rPr>
          <w:rFonts w:ascii="Arial Narrow" w:eastAsia="Calibri" w:hAnsi="Arial Narrow" w:cs="Arial"/>
          <w:b/>
          <w:bCs/>
        </w:rPr>
        <w:t xml:space="preserve"> odpadů) podle svého původu</w:t>
      </w:r>
      <w:r>
        <w:rPr>
          <w:rFonts w:ascii="Arial Narrow" w:eastAsia="Calibri" w:hAnsi="Arial Narrow" w:cs="Arial"/>
          <w:b/>
          <w:bCs/>
        </w:rPr>
        <w:t xml:space="preserve">. </w:t>
      </w:r>
      <w:r w:rsidRPr="00C33FC9">
        <w:rPr>
          <w:rFonts w:ascii="Arial Narrow" w:eastAsia="Calibri" w:hAnsi="Arial Narrow" w:cs="Arial"/>
          <w:bCs/>
        </w:rPr>
        <w:t xml:space="preserve">Roztříděný materiál bude ukládán na pozemku stavebníka k dalšímu využití nebo k odvozu na řízenou skládku.  </w:t>
      </w:r>
    </w:p>
    <w:p w:rsidR="00C33FC9" w:rsidRDefault="00C33FC9" w:rsidP="00C33FC9">
      <w:pPr>
        <w:spacing w:after="0" w:line="240" w:lineRule="auto"/>
        <w:jc w:val="both"/>
        <w:rPr>
          <w:rFonts w:ascii="Arial Narrow" w:eastAsia="Calibri" w:hAnsi="Arial Narrow" w:cs="Arial"/>
          <w:bCs/>
        </w:rPr>
      </w:pPr>
    </w:p>
    <w:p w:rsidR="00720F2A" w:rsidRDefault="00C33FC9" w:rsidP="00C33FC9">
      <w:p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eastAsia="Calibri" w:hAnsi="Arial Narrow" w:cs="Arial"/>
          <w:bCs/>
        </w:rPr>
        <w:t>Lehčí stavební materiály</w:t>
      </w:r>
      <w:r w:rsidRPr="00C33FC9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mohou být demontovány ručně (zařizovací předměty, dveře, okna, výtokové baterie, kabeláže, potrubí</w:t>
      </w:r>
      <w:r w:rsidR="00720F2A">
        <w:rPr>
          <w:rFonts w:ascii="Arial Narrow" w:hAnsi="Arial Narrow" w:cs="Arial"/>
          <w:bCs/>
        </w:rPr>
        <w:t>,</w:t>
      </w:r>
      <w:r>
        <w:rPr>
          <w:rFonts w:ascii="Arial Narrow" w:hAnsi="Arial Narrow" w:cs="Arial"/>
          <w:bCs/>
        </w:rPr>
        <w:t xml:space="preserve"> apod.). Velké stavební celky (ocelové příhradové vazníky) </w:t>
      </w:r>
      <w:r w:rsidR="00720F2A">
        <w:rPr>
          <w:rFonts w:ascii="Arial Narrow" w:hAnsi="Arial Narrow" w:cs="Arial"/>
          <w:bCs/>
        </w:rPr>
        <w:t xml:space="preserve">budou sneseny jeřábem. Další objemné materiály a konstrukce (zdivo, betony, podhledy apod.) budou demolovány strojní mechanizací. Větší části vnitřních instalací budou rozřezány autogenem na menší skladné části a deponovány pro odvoz do sběrny surovin (ocelové potrubí vytápění, vody apod.).  </w:t>
      </w:r>
    </w:p>
    <w:p w:rsidR="00720F2A" w:rsidRDefault="00720F2A" w:rsidP="00C33FC9">
      <w:pPr>
        <w:spacing w:after="0" w:line="240" w:lineRule="auto"/>
        <w:jc w:val="both"/>
        <w:rPr>
          <w:rFonts w:ascii="Arial Narrow" w:hAnsi="Arial Narrow" w:cs="Arial"/>
          <w:bCs/>
        </w:rPr>
      </w:pPr>
    </w:p>
    <w:p w:rsidR="00995824" w:rsidRDefault="00720F2A" w:rsidP="00C33FC9">
      <w:p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Demolice</w:t>
      </w:r>
      <w:r w:rsidR="00C33FC9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všech šesti budov je zamýšlena až na úroveň</w:t>
      </w:r>
      <w:r w:rsidR="00C10D3D">
        <w:rPr>
          <w:rFonts w:ascii="Arial Narrow" w:hAnsi="Arial Narrow" w:cs="Arial"/>
          <w:bCs/>
        </w:rPr>
        <w:t xml:space="preserve"> </w:t>
      </w:r>
      <w:r w:rsidR="00C47BCB">
        <w:rPr>
          <w:rFonts w:ascii="Arial Narrow" w:hAnsi="Arial Narrow" w:cs="Arial"/>
          <w:bCs/>
        </w:rPr>
        <w:t>základové spáry (cca1m</w:t>
      </w:r>
      <w:r w:rsidR="00C10D3D">
        <w:rPr>
          <w:rFonts w:ascii="Arial Narrow" w:hAnsi="Arial Narrow" w:cs="Arial"/>
          <w:bCs/>
        </w:rPr>
        <w:t xml:space="preserve"> pod okolní terén</w:t>
      </w:r>
      <w:r w:rsidR="00C47BCB">
        <w:rPr>
          <w:rFonts w:ascii="Arial Narrow" w:hAnsi="Arial Narrow" w:cs="Arial"/>
          <w:bCs/>
        </w:rPr>
        <w:t>)</w:t>
      </w:r>
      <w:r>
        <w:rPr>
          <w:rFonts w:ascii="Arial Narrow" w:hAnsi="Arial Narrow" w:cs="Arial"/>
          <w:bCs/>
        </w:rPr>
        <w:t>, což představuje i demolici části</w:t>
      </w:r>
      <w:r w:rsidR="005F1003">
        <w:rPr>
          <w:rFonts w:ascii="Arial Narrow" w:hAnsi="Arial Narrow" w:cs="Arial"/>
          <w:bCs/>
        </w:rPr>
        <w:t xml:space="preserve"> podzemních</w:t>
      </w:r>
      <w:r>
        <w:rPr>
          <w:rFonts w:ascii="Arial Narrow" w:hAnsi="Arial Narrow" w:cs="Arial"/>
          <w:bCs/>
        </w:rPr>
        <w:t xml:space="preserve"> základových </w:t>
      </w:r>
      <w:r w:rsidR="005F1003">
        <w:rPr>
          <w:rFonts w:ascii="Arial Narrow" w:hAnsi="Arial Narrow" w:cs="Arial"/>
          <w:bCs/>
        </w:rPr>
        <w:t xml:space="preserve">a jiných </w:t>
      </w:r>
      <w:r>
        <w:rPr>
          <w:rFonts w:ascii="Arial Narrow" w:hAnsi="Arial Narrow" w:cs="Arial"/>
          <w:bCs/>
        </w:rPr>
        <w:t xml:space="preserve">konstrukcí z betonu či železobetonu. Na </w:t>
      </w:r>
      <w:r w:rsidR="005F1003">
        <w:rPr>
          <w:rFonts w:ascii="Arial Narrow" w:hAnsi="Arial Narrow" w:cs="Arial"/>
          <w:bCs/>
        </w:rPr>
        <w:t xml:space="preserve">stejnou </w:t>
      </w:r>
      <w:r>
        <w:rPr>
          <w:rFonts w:ascii="Arial Narrow" w:hAnsi="Arial Narrow" w:cs="Arial"/>
          <w:bCs/>
        </w:rPr>
        <w:t>úroveň se odstraní i veškeré vnitřní instalace kanalizace, vody, vytápění a plynovodu včetně všech souvisejících nadzemních částí šachet. Z venkovních inženýrských sítí budou demontovány pouze stožáry veřejného osvětlení</w:t>
      </w:r>
      <w:r w:rsidR="005F1003">
        <w:rPr>
          <w:rFonts w:ascii="Arial Narrow" w:hAnsi="Arial Narrow" w:cs="Arial"/>
          <w:bCs/>
        </w:rPr>
        <w:t xml:space="preserve"> </w:t>
      </w:r>
      <w:r w:rsidR="009A4BC2">
        <w:rPr>
          <w:rFonts w:ascii="Arial Narrow" w:hAnsi="Arial Narrow" w:cs="Arial"/>
          <w:bCs/>
        </w:rPr>
        <w:t xml:space="preserve">včetně kabelového vedení </w:t>
      </w:r>
      <w:r w:rsidR="005F1003">
        <w:rPr>
          <w:rFonts w:ascii="Arial Narrow" w:hAnsi="Arial Narrow" w:cs="Arial"/>
          <w:bCs/>
        </w:rPr>
        <w:t xml:space="preserve">a </w:t>
      </w:r>
      <w:r w:rsidR="007D676F">
        <w:rPr>
          <w:rFonts w:ascii="Arial Narrow" w:hAnsi="Arial Narrow" w:cs="Arial"/>
          <w:bCs/>
        </w:rPr>
        <w:t>ostatní dle odstavce 1.</w:t>
      </w:r>
      <w:r>
        <w:rPr>
          <w:rFonts w:ascii="Arial Narrow" w:hAnsi="Arial Narrow" w:cs="Arial"/>
          <w:bCs/>
        </w:rPr>
        <w:t xml:space="preserve"> </w:t>
      </w:r>
    </w:p>
    <w:p w:rsidR="00E242E1" w:rsidRDefault="00E242E1" w:rsidP="00C33FC9">
      <w:pPr>
        <w:spacing w:after="0" w:line="240" w:lineRule="auto"/>
        <w:jc w:val="both"/>
        <w:rPr>
          <w:rFonts w:ascii="Arial Narrow" w:hAnsi="Arial Narrow" w:cs="Arial"/>
          <w:bCs/>
        </w:rPr>
      </w:pPr>
    </w:p>
    <w:p w:rsidR="00C33FC9" w:rsidRPr="00C33FC9" w:rsidRDefault="00E242E1" w:rsidP="00C33FC9">
      <w:p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Oplocení bude také odstraněno v rozsahu dle odstavce 1. </w:t>
      </w:r>
      <w:r w:rsidR="006D77AF">
        <w:rPr>
          <w:rFonts w:ascii="Arial Narrow" w:hAnsi="Arial Narrow" w:cs="Arial"/>
          <w:bCs/>
        </w:rPr>
        <w:t xml:space="preserve">Zpevněné komunikace </w:t>
      </w:r>
      <w:r w:rsidR="001F5091">
        <w:rPr>
          <w:rFonts w:ascii="Arial Narrow" w:hAnsi="Arial Narrow" w:cs="Arial"/>
          <w:bCs/>
        </w:rPr>
        <w:t xml:space="preserve">v areálu budou odstraněny, pouze </w:t>
      </w:r>
      <w:r w:rsidR="000A251E">
        <w:rPr>
          <w:rFonts w:ascii="Arial Narrow" w:hAnsi="Arial Narrow" w:cs="Arial"/>
          <w:bCs/>
        </w:rPr>
        <w:t xml:space="preserve">vjezd na pozemek </w:t>
      </w:r>
      <w:r w:rsidR="006D77AF">
        <w:rPr>
          <w:rFonts w:ascii="Arial Narrow" w:hAnsi="Arial Narrow" w:cs="Arial"/>
          <w:bCs/>
        </w:rPr>
        <w:t>bud</w:t>
      </w:r>
      <w:r w:rsidR="001F5091">
        <w:rPr>
          <w:rFonts w:ascii="Arial Narrow" w:hAnsi="Arial Narrow" w:cs="Arial"/>
          <w:bCs/>
        </w:rPr>
        <w:t>e</w:t>
      </w:r>
      <w:r w:rsidR="006D77AF">
        <w:rPr>
          <w:rFonts w:ascii="Arial Narrow" w:hAnsi="Arial Narrow" w:cs="Arial"/>
          <w:bCs/>
        </w:rPr>
        <w:t xml:space="preserve"> ponechán. </w:t>
      </w:r>
      <w:r w:rsidR="001F5091">
        <w:rPr>
          <w:rFonts w:ascii="Arial Narrow" w:hAnsi="Arial Narrow" w:cs="Arial"/>
          <w:bCs/>
        </w:rPr>
        <w:t xml:space="preserve">Příjezdová zpevněná plocha bude po dobu bouracích prací využita k pojíždění mechanizace, pro tyto účely bude opatřena např. silničními panely. </w:t>
      </w:r>
      <w:r w:rsidR="00AD3BF6">
        <w:rPr>
          <w:rFonts w:ascii="Arial Narrow" w:hAnsi="Arial Narrow" w:cs="Arial"/>
          <w:bCs/>
        </w:rPr>
        <w:t xml:space="preserve">Vzrostlé stromy v areálu ubytoven budou </w:t>
      </w:r>
      <w:r w:rsidR="000A251E">
        <w:rPr>
          <w:rFonts w:ascii="Arial Narrow" w:hAnsi="Arial Narrow" w:cs="Arial"/>
          <w:bCs/>
        </w:rPr>
        <w:t xml:space="preserve">rovněž </w:t>
      </w:r>
      <w:r w:rsidR="00AD3BF6">
        <w:rPr>
          <w:rFonts w:ascii="Arial Narrow" w:hAnsi="Arial Narrow" w:cs="Arial"/>
          <w:bCs/>
        </w:rPr>
        <w:t xml:space="preserve">ponechány. </w:t>
      </w:r>
      <w:r w:rsidR="00995824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Po dokončení demolice objektů a souvisejících částí bud</w:t>
      </w:r>
      <w:r w:rsidR="000A251E">
        <w:rPr>
          <w:rFonts w:ascii="Arial Narrow" w:hAnsi="Arial Narrow" w:cs="Arial"/>
          <w:bCs/>
        </w:rPr>
        <w:t>ou</w:t>
      </w:r>
      <w:r>
        <w:rPr>
          <w:rFonts w:ascii="Arial Narrow" w:hAnsi="Arial Narrow" w:cs="Arial"/>
          <w:bCs/>
        </w:rPr>
        <w:t xml:space="preserve"> na ploše v ohraničení pozemku </w:t>
      </w:r>
      <w:proofErr w:type="gramStart"/>
      <w:r>
        <w:rPr>
          <w:rFonts w:ascii="Arial Narrow" w:hAnsi="Arial Narrow" w:cs="Arial"/>
          <w:bCs/>
        </w:rPr>
        <w:t>parc</w:t>
      </w:r>
      <w:proofErr w:type="gramEnd"/>
      <w:r>
        <w:rPr>
          <w:rFonts w:ascii="Arial Narrow" w:hAnsi="Arial Narrow" w:cs="Arial"/>
          <w:bCs/>
        </w:rPr>
        <w:t>.</w:t>
      </w:r>
      <w:proofErr w:type="gramStart"/>
      <w:r>
        <w:rPr>
          <w:rFonts w:ascii="Arial Narrow" w:hAnsi="Arial Narrow" w:cs="Arial"/>
          <w:bCs/>
        </w:rPr>
        <w:t>č.</w:t>
      </w:r>
      <w:proofErr w:type="gramEnd"/>
      <w:r>
        <w:rPr>
          <w:rFonts w:ascii="Arial Narrow" w:hAnsi="Arial Narrow" w:cs="Arial"/>
          <w:bCs/>
        </w:rPr>
        <w:t xml:space="preserve">2430/3 provedeny terénní úpravy </w:t>
      </w:r>
      <w:r w:rsidR="00123F46">
        <w:rPr>
          <w:rFonts w:ascii="Arial Narrow" w:hAnsi="Arial Narrow" w:cs="Arial"/>
          <w:bCs/>
        </w:rPr>
        <w:t>dle samostatné PD Ing.</w:t>
      </w:r>
      <w:r w:rsidR="00955494">
        <w:rPr>
          <w:rFonts w:ascii="Arial Narrow" w:hAnsi="Arial Narrow" w:cs="Arial"/>
          <w:bCs/>
        </w:rPr>
        <w:t xml:space="preserve"> </w:t>
      </w:r>
      <w:r w:rsidR="00123F46">
        <w:rPr>
          <w:rFonts w:ascii="Arial Narrow" w:hAnsi="Arial Narrow" w:cs="Arial"/>
          <w:bCs/>
        </w:rPr>
        <w:t>Ivana Marka.</w:t>
      </w:r>
      <w:r>
        <w:rPr>
          <w:rFonts w:ascii="Arial Narrow" w:hAnsi="Arial Narrow" w:cs="Arial"/>
          <w:bCs/>
        </w:rPr>
        <w:t xml:space="preserve">   </w:t>
      </w:r>
      <w:r w:rsidR="00720F2A">
        <w:rPr>
          <w:rFonts w:ascii="Arial Narrow" w:hAnsi="Arial Narrow" w:cs="Arial"/>
          <w:bCs/>
        </w:rPr>
        <w:t xml:space="preserve">   </w:t>
      </w:r>
      <w:r w:rsidR="00C33FC9" w:rsidRPr="00C33FC9">
        <w:rPr>
          <w:rFonts w:ascii="Arial Narrow" w:hAnsi="Arial Narrow" w:cs="Arial"/>
          <w:bCs/>
        </w:rPr>
        <w:t xml:space="preserve">     </w:t>
      </w:r>
    </w:p>
    <w:p w:rsidR="00C33FC9" w:rsidRDefault="00C33FC9" w:rsidP="00C33FC9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ascii="Arial Narrow" w:hAnsi="Arial Narrow" w:cs="Calibri"/>
          <w:b/>
          <w:color w:val="000000"/>
        </w:rPr>
      </w:pPr>
    </w:p>
    <w:p w:rsidR="00CB3AF5" w:rsidRDefault="00CB3AF5" w:rsidP="00C33FC9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ascii="Arial Narrow" w:hAnsi="Arial Narrow" w:cs="Calibri"/>
          <w:b/>
          <w:color w:val="000000"/>
        </w:rPr>
      </w:pPr>
    </w:p>
    <w:p w:rsidR="00C33FC9" w:rsidRDefault="00C33FC9" w:rsidP="00C33FC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11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Opatření při práci </w:t>
      </w:r>
      <w:r w:rsidR="006D77AF">
        <w:rPr>
          <w:rFonts w:ascii="Arial Narrow" w:hAnsi="Arial Narrow" w:cs="Calibri"/>
          <w:b/>
          <w:color w:val="000000"/>
        </w:rPr>
        <w:t>s</w:t>
      </w:r>
      <w:r w:rsidR="002529C9">
        <w:rPr>
          <w:rFonts w:ascii="Arial Narrow" w:hAnsi="Arial Narrow" w:cs="Calibri"/>
          <w:b/>
          <w:color w:val="000000"/>
        </w:rPr>
        <w:t> </w:t>
      </w:r>
      <w:r>
        <w:rPr>
          <w:rFonts w:ascii="Arial Narrow" w:hAnsi="Arial Narrow" w:cs="Calibri"/>
          <w:b/>
          <w:color w:val="000000"/>
        </w:rPr>
        <w:t>azbestem</w:t>
      </w:r>
    </w:p>
    <w:p w:rsidR="002529C9" w:rsidRDefault="002529C9" w:rsidP="002529C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color w:val="000000"/>
        </w:rPr>
      </w:pPr>
      <w:r w:rsidRPr="002529C9">
        <w:rPr>
          <w:rFonts w:ascii="Arial Narrow" w:hAnsi="Arial Narrow" w:cs="Calibri"/>
          <w:color w:val="000000"/>
        </w:rPr>
        <w:t xml:space="preserve">HRANICE, RESP. OCHRANNÉ PÁSMO PRO PRÁCI S AZBESTEM </w:t>
      </w:r>
      <w:r>
        <w:rPr>
          <w:rFonts w:ascii="Arial Narrow" w:hAnsi="Arial Narrow" w:cs="Calibri"/>
          <w:color w:val="000000"/>
        </w:rPr>
        <w:t xml:space="preserve">JE VYMEZENA CHRANICÍ POZEMKU </w:t>
      </w:r>
      <w:proofErr w:type="gramStart"/>
      <w:r>
        <w:rPr>
          <w:rFonts w:ascii="Arial Narrow" w:hAnsi="Arial Narrow" w:cs="Calibri"/>
          <w:color w:val="000000"/>
        </w:rPr>
        <w:t>PARC.Č.</w:t>
      </w:r>
      <w:proofErr w:type="gramEnd"/>
      <w:r w:rsidR="00012F03">
        <w:rPr>
          <w:rFonts w:ascii="Arial Narrow" w:hAnsi="Arial Narrow" w:cs="Calibri"/>
          <w:color w:val="000000"/>
        </w:rPr>
        <w:t xml:space="preserve"> </w:t>
      </w:r>
      <w:r>
        <w:rPr>
          <w:rFonts w:ascii="Arial Narrow" w:hAnsi="Arial Narrow" w:cs="Calibri"/>
          <w:color w:val="000000"/>
        </w:rPr>
        <w:t xml:space="preserve">2430/3 SMEREM DOVNITŘ POZEMKU. ZHOTOVITELEM STAVBY BUDOU PROVEDENA TAKOVÁ OPATŘENÍ, ABY </w:t>
      </w:r>
      <w:r w:rsidR="0044446A">
        <w:rPr>
          <w:rFonts w:ascii="Arial Narrow" w:hAnsi="Arial Narrow" w:cs="Calibri"/>
          <w:color w:val="000000"/>
        </w:rPr>
        <w:t>Ž</w:t>
      </w:r>
      <w:r>
        <w:rPr>
          <w:rFonts w:ascii="Arial Narrow" w:hAnsi="Arial Narrow" w:cs="Calibri"/>
          <w:color w:val="000000"/>
        </w:rPr>
        <w:t>ÁDNÁ ČÁST PRACÍ</w:t>
      </w:r>
      <w:r w:rsidR="0044446A">
        <w:rPr>
          <w:rFonts w:ascii="Arial Narrow" w:hAnsi="Arial Narrow" w:cs="Calibri"/>
          <w:color w:val="000000"/>
        </w:rPr>
        <w:t>, STAVEBNÍ TECHNIKY</w:t>
      </w:r>
      <w:r>
        <w:rPr>
          <w:rFonts w:ascii="Arial Narrow" w:hAnsi="Arial Narrow" w:cs="Calibri"/>
          <w:color w:val="000000"/>
        </w:rPr>
        <w:t xml:space="preserve"> </w:t>
      </w:r>
      <w:r w:rsidR="0044446A">
        <w:rPr>
          <w:rFonts w:ascii="Arial Narrow" w:hAnsi="Arial Narrow" w:cs="Calibri"/>
          <w:color w:val="000000"/>
        </w:rPr>
        <w:t>ANI</w:t>
      </w:r>
      <w:r>
        <w:rPr>
          <w:rFonts w:ascii="Arial Narrow" w:hAnsi="Arial Narrow" w:cs="Calibri"/>
          <w:color w:val="000000"/>
        </w:rPr>
        <w:t xml:space="preserve"> </w:t>
      </w:r>
      <w:r w:rsidR="004B3E8E">
        <w:rPr>
          <w:rFonts w:ascii="Arial Narrow" w:hAnsi="Arial Narrow" w:cs="Calibri"/>
          <w:color w:val="000000"/>
        </w:rPr>
        <w:t>ŽÁDNÉ ČÁSTI</w:t>
      </w:r>
      <w:r>
        <w:rPr>
          <w:rFonts w:ascii="Arial Narrow" w:hAnsi="Arial Narrow" w:cs="Calibri"/>
          <w:color w:val="000000"/>
        </w:rPr>
        <w:t xml:space="preserve"> MATERIÁL</w:t>
      </w:r>
      <w:r w:rsidR="004B3E8E">
        <w:rPr>
          <w:rFonts w:ascii="Arial Narrow" w:hAnsi="Arial Narrow" w:cs="Calibri"/>
          <w:color w:val="000000"/>
        </w:rPr>
        <w:t>Ů</w:t>
      </w:r>
      <w:r>
        <w:rPr>
          <w:rFonts w:ascii="Arial Narrow" w:hAnsi="Arial Narrow" w:cs="Calibri"/>
          <w:color w:val="000000"/>
        </w:rPr>
        <w:t xml:space="preserve"> OBSAHUJÍCÍ AZBEST NEZASAHOVALY ZA TUT</w:t>
      </w:r>
      <w:r w:rsidR="0044446A">
        <w:rPr>
          <w:rFonts w:ascii="Arial Narrow" w:hAnsi="Arial Narrow" w:cs="Calibri"/>
          <w:color w:val="000000"/>
        </w:rPr>
        <w:t>O</w:t>
      </w:r>
      <w:r>
        <w:rPr>
          <w:rFonts w:ascii="Arial Narrow" w:hAnsi="Arial Narrow" w:cs="Calibri"/>
          <w:color w:val="000000"/>
        </w:rPr>
        <w:t xml:space="preserve"> HRANICI.</w:t>
      </w:r>
    </w:p>
    <w:p w:rsidR="002529C9" w:rsidRPr="002529C9" w:rsidRDefault="002529C9" w:rsidP="002529C9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b/>
          <w:color w:val="000000"/>
        </w:rPr>
      </w:pPr>
    </w:p>
    <w:p w:rsidR="00807DC6" w:rsidRDefault="00C33FC9" w:rsidP="00807DC6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eastAsia="Calibri" w:hAnsi="Arial Narrow" w:cs="Arial"/>
        </w:rPr>
        <w:t xml:space="preserve">Při demolici budov jsou obsaženy stavební materiály s obsahem azbestu. </w:t>
      </w:r>
      <w:r w:rsidR="00156D5D" w:rsidRPr="00156D5D">
        <w:rPr>
          <w:rFonts w:ascii="Arial Narrow" w:eastAsia="Calibri" w:hAnsi="Arial Narrow" w:cs="Arial"/>
        </w:rPr>
        <w:t xml:space="preserve">Odpady s obsahem azbestu musí jejich </w:t>
      </w:r>
      <w:r w:rsidR="00156D5D" w:rsidRPr="00156D5D">
        <w:rPr>
          <w:rFonts w:ascii="Arial Narrow" w:eastAsia="Calibri" w:hAnsi="Arial Narrow" w:cs="Arial"/>
          <w:b/>
          <w:bCs/>
        </w:rPr>
        <w:t>původce zařadit</w:t>
      </w:r>
      <w:r w:rsidR="00156D5D" w:rsidRPr="00156D5D">
        <w:rPr>
          <w:rFonts w:ascii="Arial Narrow" w:eastAsia="Calibri" w:hAnsi="Arial Narrow" w:cs="Arial"/>
        </w:rPr>
        <w:t xml:space="preserve"> dle zákona č. 185/2001 Sb., o odpadech, v platném znění, a vyhlášky č. 381/2001 Sb. (Katalog odpadů) </w:t>
      </w:r>
      <w:r w:rsidR="00156D5D" w:rsidRPr="00156D5D">
        <w:rPr>
          <w:rFonts w:ascii="Arial Narrow" w:eastAsia="Calibri" w:hAnsi="Arial Narrow" w:cs="Arial"/>
          <w:b/>
          <w:bCs/>
        </w:rPr>
        <w:t>do kategorie, skupiny, podskupiny a druhu (katalogové číslo).</w:t>
      </w:r>
      <w:r w:rsidR="00807DC6">
        <w:rPr>
          <w:rFonts w:ascii="Arial Narrow" w:hAnsi="Arial Narrow" w:cs="Arial"/>
          <w:b/>
          <w:bCs/>
        </w:rPr>
        <w:t xml:space="preserve"> </w:t>
      </w:r>
      <w:r w:rsidR="00472F7E" w:rsidRPr="00156D5D">
        <w:rPr>
          <w:rFonts w:ascii="Arial Narrow" w:hAnsi="Arial Narrow" w:cs="Arial"/>
          <w:b/>
          <w:bCs/>
        </w:rPr>
        <w:t>D</w:t>
      </w:r>
      <w:r w:rsidR="00472F7E" w:rsidRPr="00156D5D">
        <w:rPr>
          <w:rFonts w:ascii="Arial Narrow" w:eastAsia="Calibri" w:hAnsi="Arial Narrow" w:cs="Arial"/>
          <w:b/>
          <w:bCs/>
        </w:rPr>
        <w:t xml:space="preserve">le </w:t>
      </w:r>
      <w:proofErr w:type="spellStart"/>
      <w:r w:rsidR="00472F7E" w:rsidRPr="00156D5D">
        <w:rPr>
          <w:rFonts w:ascii="Arial Narrow" w:eastAsia="Calibri" w:hAnsi="Arial Narrow" w:cs="Arial"/>
          <w:b/>
          <w:bCs/>
        </w:rPr>
        <w:t>vyhl</w:t>
      </w:r>
      <w:proofErr w:type="spellEnd"/>
      <w:r w:rsidR="00472F7E" w:rsidRPr="00156D5D">
        <w:rPr>
          <w:rFonts w:ascii="Arial Narrow" w:eastAsia="Calibri" w:hAnsi="Arial Narrow" w:cs="Arial"/>
          <w:b/>
          <w:bCs/>
        </w:rPr>
        <w:t xml:space="preserve">. č. 381/2001 </w:t>
      </w:r>
      <w:proofErr w:type="gramStart"/>
      <w:r w:rsidR="00472F7E" w:rsidRPr="00156D5D">
        <w:rPr>
          <w:rFonts w:ascii="Arial Narrow" w:eastAsia="Calibri" w:hAnsi="Arial Narrow" w:cs="Arial"/>
          <w:b/>
          <w:bCs/>
        </w:rPr>
        <w:t>Sb. ( Katalog</w:t>
      </w:r>
      <w:proofErr w:type="gramEnd"/>
      <w:r w:rsidR="00472F7E" w:rsidRPr="00156D5D">
        <w:rPr>
          <w:rFonts w:ascii="Arial Narrow" w:eastAsia="Calibri" w:hAnsi="Arial Narrow" w:cs="Arial"/>
          <w:b/>
          <w:bCs/>
        </w:rPr>
        <w:t xml:space="preserve"> odpadů) podle svého původu:</w:t>
      </w:r>
      <w:r w:rsidR="00443CBE">
        <w:rPr>
          <w:rFonts w:ascii="Arial Narrow" w:hAnsi="Arial Narrow" w:cs="Arial"/>
          <w:b/>
          <w:bCs/>
        </w:rPr>
        <w:t xml:space="preserve">  </w:t>
      </w:r>
      <w:r w:rsidR="00443CBE" w:rsidRPr="00443CBE">
        <w:rPr>
          <w:rFonts w:ascii="Arial Narrow" w:hAnsi="Arial Narrow" w:cs="Calibri"/>
          <w:color w:val="000000"/>
        </w:rPr>
        <w:t>St</w:t>
      </w:r>
      <w:r w:rsidR="00156D5D" w:rsidRPr="00443CBE">
        <w:rPr>
          <w:rFonts w:ascii="Arial Narrow" w:hAnsi="Arial Narrow" w:cs="Calibri"/>
          <w:color w:val="000000"/>
        </w:rPr>
        <w:t>avební a demoliční odpady:</w:t>
      </w:r>
      <w:r w:rsidR="00443CBE">
        <w:rPr>
          <w:rFonts w:ascii="Arial Narrow" w:hAnsi="Arial Narrow" w:cs="Calibri"/>
          <w:color w:val="000000"/>
        </w:rPr>
        <w:t xml:space="preserve">                                                                                                                           </w:t>
      </w:r>
    </w:p>
    <w:p w:rsidR="00C80F48" w:rsidRPr="00CB3AF5" w:rsidRDefault="00443CBE" w:rsidP="00807DC6">
      <w:pPr>
        <w:spacing w:after="0" w:line="240" w:lineRule="auto"/>
        <w:jc w:val="both"/>
        <w:rPr>
          <w:rFonts w:ascii="Arial Narrow" w:hAnsi="Arial Narrow" w:cs="Calibri"/>
          <w:i/>
          <w:color w:val="000000"/>
          <w:vertAlign w:val="superscript"/>
        </w:rPr>
      </w:pPr>
      <w:proofErr w:type="gramStart"/>
      <w:r w:rsidRPr="00CB3AF5">
        <w:rPr>
          <w:rFonts w:ascii="Arial Narrow" w:hAnsi="Arial Narrow" w:cs="Calibri"/>
          <w:i/>
          <w:color w:val="000000"/>
        </w:rPr>
        <w:t>kat</w:t>
      </w:r>
      <w:proofErr w:type="gramEnd"/>
      <w:r w:rsidRPr="00CB3AF5">
        <w:rPr>
          <w:rFonts w:ascii="Arial Narrow" w:hAnsi="Arial Narrow" w:cs="Calibri"/>
          <w:i/>
          <w:color w:val="000000"/>
        </w:rPr>
        <w:t>.</w:t>
      </w:r>
      <w:proofErr w:type="gramStart"/>
      <w:r w:rsidRPr="00CB3AF5">
        <w:rPr>
          <w:rFonts w:ascii="Arial Narrow" w:hAnsi="Arial Narrow" w:cs="Calibri"/>
          <w:i/>
          <w:color w:val="000000"/>
        </w:rPr>
        <w:t>č.</w:t>
      </w:r>
      <w:proofErr w:type="gramEnd"/>
      <w:r w:rsidR="00C80F48" w:rsidRPr="00CB3AF5">
        <w:rPr>
          <w:rFonts w:ascii="Arial Narrow" w:hAnsi="Arial Narrow" w:cs="Calibri"/>
          <w:i/>
          <w:color w:val="000000"/>
        </w:rPr>
        <w:t>170605</w:t>
      </w:r>
      <w:r w:rsidRPr="00CB3AF5">
        <w:rPr>
          <w:rFonts w:ascii="Arial Narrow" w:hAnsi="Arial Narrow" w:cs="Calibri"/>
          <w:i/>
          <w:color w:val="000000"/>
        </w:rPr>
        <w:t xml:space="preserve"> - s</w:t>
      </w:r>
      <w:r w:rsidR="00C80F48" w:rsidRPr="00CB3AF5">
        <w:rPr>
          <w:rFonts w:ascii="Arial Narrow" w:hAnsi="Arial Narrow" w:cs="Calibri"/>
          <w:i/>
          <w:color w:val="000000"/>
        </w:rPr>
        <w:t>tavební materiály obsahující azbest</w:t>
      </w:r>
      <w:r w:rsidRPr="00CB3AF5">
        <w:rPr>
          <w:rFonts w:ascii="Arial Narrow" w:hAnsi="Arial Narrow" w:cs="Calibri"/>
          <w:i/>
          <w:color w:val="000000"/>
        </w:rPr>
        <w:t xml:space="preserve"> – vlnitá střešní krytina šedé barvy</w:t>
      </w:r>
      <w:r w:rsidR="00807DC6" w:rsidRPr="00CB3AF5">
        <w:rPr>
          <w:rFonts w:ascii="Arial Narrow" w:hAnsi="Arial Narrow" w:cs="Calibri"/>
          <w:i/>
          <w:color w:val="000000"/>
        </w:rPr>
        <w:t xml:space="preserve"> (hustota 1800kg/m</w:t>
      </w:r>
      <w:r w:rsidR="00807DC6" w:rsidRPr="00CB3AF5">
        <w:rPr>
          <w:rFonts w:ascii="Arial Narrow" w:hAnsi="Arial Narrow" w:cs="Calibri"/>
          <w:i/>
          <w:color w:val="000000"/>
          <w:vertAlign w:val="superscript"/>
        </w:rPr>
        <w:t>3</w:t>
      </w:r>
      <w:r w:rsidR="00807DC6" w:rsidRPr="00CB3AF5">
        <w:rPr>
          <w:rFonts w:ascii="Arial Narrow" w:hAnsi="Arial Narrow" w:cs="Calibri"/>
          <w:i/>
          <w:color w:val="000000"/>
        </w:rPr>
        <w:t>).</w:t>
      </w:r>
    </w:p>
    <w:p w:rsidR="00807DC6" w:rsidRPr="00C80F48" w:rsidRDefault="00807DC6" w:rsidP="00807DC6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43CBE" w:rsidRDefault="00443CBE" w:rsidP="0044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HLAVNÍ ZÁSADY PŘI PROVÁDĚNÍ STAVEBNÍCH PRACÍ A ODSTRAŇOVÁNÍ AZBE</w:t>
      </w:r>
      <w:r w:rsidR="00F27AF8">
        <w:rPr>
          <w:rFonts w:ascii="Arial" w:hAnsi="Arial" w:cs="Arial"/>
          <w:b/>
          <w:bCs/>
          <w:sz w:val="18"/>
        </w:rPr>
        <w:t>S</w:t>
      </w:r>
      <w:r>
        <w:rPr>
          <w:rFonts w:ascii="Arial" w:hAnsi="Arial" w:cs="Arial"/>
          <w:b/>
          <w:bCs/>
          <w:sz w:val="18"/>
        </w:rPr>
        <w:t>TOVÝCH MATERIÁLŮ Z HLEDISKA OCHRANY ZDRAVÍ LIDÍ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 xml:space="preserve">Odstranění stavebních materiálů s obsahem azbestu by měla provádět </w:t>
      </w:r>
      <w:r>
        <w:rPr>
          <w:rFonts w:ascii="Arial" w:eastAsia="Calibri" w:hAnsi="Arial" w:cs="Arial"/>
          <w:b/>
          <w:bCs/>
          <w:sz w:val="18"/>
        </w:rPr>
        <w:t>renomovaná firma</w:t>
      </w:r>
      <w:r>
        <w:rPr>
          <w:rFonts w:ascii="Arial" w:eastAsia="Calibri" w:hAnsi="Arial" w:cs="Arial"/>
          <w:sz w:val="18"/>
        </w:rPr>
        <w:t xml:space="preserve">, která zaručí </w:t>
      </w:r>
      <w:r>
        <w:rPr>
          <w:rFonts w:ascii="Arial" w:eastAsia="Calibri" w:hAnsi="Arial" w:cs="Arial"/>
          <w:b/>
          <w:bCs/>
          <w:sz w:val="18"/>
        </w:rPr>
        <w:t>řádný a bezpečný technologický postup demontáže</w:t>
      </w:r>
      <w:r>
        <w:rPr>
          <w:rFonts w:ascii="Arial" w:eastAsia="Calibri" w:hAnsi="Arial" w:cs="Arial"/>
          <w:sz w:val="18"/>
        </w:rPr>
        <w:t xml:space="preserve"> nebezpečných stavebních materiálů a prvků a následné předání vzniklých azbestových odpadů  k </w:t>
      </w:r>
      <w:proofErr w:type="gramStart"/>
      <w:r>
        <w:rPr>
          <w:rFonts w:ascii="Arial" w:eastAsia="Calibri" w:hAnsi="Arial" w:cs="Arial"/>
          <w:sz w:val="18"/>
        </w:rPr>
        <w:t xml:space="preserve">bezpečnému  </w:t>
      </w:r>
      <w:r>
        <w:rPr>
          <w:rFonts w:ascii="Arial" w:eastAsia="Calibri" w:hAnsi="Arial" w:cs="Arial"/>
          <w:b/>
          <w:bCs/>
          <w:sz w:val="18"/>
        </w:rPr>
        <w:t>odstranění</w:t>
      </w:r>
      <w:proofErr w:type="gramEnd"/>
      <w:r>
        <w:rPr>
          <w:rFonts w:ascii="Arial" w:eastAsia="Calibri" w:hAnsi="Arial" w:cs="Arial"/>
          <w:b/>
          <w:bCs/>
          <w:sz w:val="18"/>
        </w:rPr>
        <w:t>.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lastRenderedPageBreak/>
        <w:t xml:space="preserve">Musí být voleny takové technologické postupy, jimiž bude možné </w:t>
      </w:r>
      <w:r>
        <w:rPr>
          <w:rFonts w:ascii="Arial" w:eastAsia="Calibri" w:hAnsi="Arial" w:cs="Arial"/>
          <w:b/>
          <w:bCs/>
          <w:sz w:val="18"/>
        </w:rPr>
        <w:t>předejít uvolňování azbestu</w:t>
      </w:r>
      <w:r>
        <w:rPr>
          <w:rFonts w:ascii="Arial" w:eastAsia="Calibri" w:hAnsi="Arial" w:cs="Arial"/>
          <w:sz w:val="18"/>
        </w:rPr>
        <w:t xml:space="preserve"> do ovzduší. </w:t>
      </w:r>
    </w:p>
    <w:p w:rsidR="00443CBE" w:rsidRDefault="00F27AF8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hAnsi="Arial" w:cs="Arial"/>
          <w:sz w:val="18"/>
        </w:rPr>
        <w:t>M</w:t>
      </w:r>
      <w:r w:rsidR="00443CBE">
        <w:rPr>
          <w:rFonts w:ascii="Arial" w:eastAsia="Calibri" w:hAnsi="Arial" w:cs="Arial"/>
          <w:sz w:val="18"/>
        </w:rPr>
        <w:t xml:space="preserve">ateriály, </w:t>
      </w:r>
      <w:r>
        <w:rPr>
          <w:rFonts w:ascii="Arial" w:hAnsi="Arial" w:cs="Arial"/>
          <w:sz w:val="18"/>
        </w:rPr>
        <w:t>obsahující azbest</w:t>
      </w:r>
      <w:r w:rsidR="00443CBE">
        <w:rPr>
          <w:rFonts w:ascii="Arial" w:eastAsia="Calibri" w:hAnsi="Arial" w:cs="Arial"/>
          <w:sz w:val="18"/>
        </w:rPr>
        <w:t xml:space="preserve">, by měly být bezpečně </w:t>
      </w:r>
      <w:r w:rsidR="00443CBE">
        <w:rPr>
          <w:rFonts w:ascii="Arial" w:eastAsia="Calibri" w:hAnsi="Arial" w:cs="Arial"/>
          <w:b/>
          <w:bCs/>
          <w:sz w:val="18"/>
        </w:rPr>
        <w:t>odstraněny před</w:t>
      </w:r>
      <w:r w:rsidR="00443CBE">
        <w:rPr>
          <w:rFonts w:ascii="Arial" w:eastAsia="Calibri" w:hAnsi="Arial" w:cs="Arial"/>
          <w:sz w:val="18"/>
        </w:rPr>
        <w:t xml:space="preserve"> prováděním </w:t>
      </w:r>
      <w:r>
        <w:rPr>
          <w:rFonts w:ascii="Arial" w:hAnsi="Arial" w:cs="Arial"/>
          <w:sz w:val="18"/>
        </w:rPr>
        <w:t xml:space="preserve">ostatních </w:t>
      </w:r>
      <w:r w:rsidR="00443CBE">
        <w:rPr>
          <w:rFonts w:ascii="Arial" w:eastAsia="Calibri" w:hAnsi="Arial" w:cs="Arial"/>
          <w:sz w:val="18"/>
        </w:rPr>
        <w:t>prací.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 xml:space="preserve">Odpady a materiály obsahující azbest musí být </w:t>
      </w:r>
      <w:r>
        <w:rPr>
          <w:rFonts w:ascii="Arial" w:eastAsia="Calibri" w:hAnsi="Arial" w:cs="Arial"/>
          <w:b/>
          <w:bCs/>
          <w:sz w:val="18"/>
        </w:rPr>
        <w:t>sbírány a odstraňovány</w:t>
      </w:r>
      <w:r>
        <w:rPr>
          <w:rFonts w:ascii="Arial" w:eastAsia="Calibri" w:hAnsi="Arial" w:cs="Arial"/>
          <w:sz w:val="18"/>
        </w:rPr>
        <w:t xml:space="preserve"> z místa svého původu (pracoviště) </w:t>
      </w:r>
      <w:r>
        <w:rPr>
          <w:rFonts w:ascii="Arial" w:eastAsia="Calibri" w:hAnsi="Arial" w:cs="Arial"/>
          <w:b/>
          <w:bCs/>
          <w:sz w:val="18"/>
        </w:rPr>
        <w:t>v utěsněných obalech</w:t>
      </w:r>
      <w:r>
        <w:rPr>
          <w:rFonts w:ascii="Arial" w:eastAsia="Calibri" w:hAnsi="Arial" w:cs="Arial"/>
          <w:sz w:val="18"/>
        </w:rPr>
        <w:t xml:space="preserve"> označených nápisem  upozorňujícím na obsah azbestu.</w:t>
      </w:r>
    </w:p>
    <w:p w:rsidR="00443CBE" w:rsidRDefault="00443CBE" w:rsidP="00443CB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 xml:space="preserve">Prostor, kde dochází k odstraňování částí stavby s obsahem azbestu nebo stavby celé, musí být vymezen tzv. </w:t>
      </w:r>
      <w:r>
        <w:rPr>
          <w:rFonts w:ascii="Arial" w:eastAsia="Calibri" w:hAnsi="Arial" w:cs="Arial"/>
          <w:b/>
          <w:bCs/>
          <w:sz w:val="18"/>
        </w:rPr>
        <w:t>„kontrolovaným pásmem“,</w:t>
      </w:r>
      <w:r>
        <w:rPr>
          <w:rFonts w:ascii="Arial" w:eastAsia="Calibri" w:hAnsi="Arial" w:cs="Arial"/>
          <w:sz w:val="18"/>
        </w:rPr>
        <w:t xml:space="preserve"> v němž je nutno dodržovat </w:t>
      </w:r>
      <w:r>
        <w:rPr>
          <w:rFonts w:ascii="Arial" w:eastAsia="Calibri" w:hAnsi="Arial" w:cs="Arial"/>
          <w:b/>
          <w:bCs/>
          <w:sz w:val="18"/>
        </w:rPr>
        <w:t>režimová opatření</w:t>
      </w:r>
      <w:r>
        <w:rPr>
          <w:rFonts w:ascii="Arial" w:eastAsia="Calibri" w:hAnsi="Arial" w:cs="Arial"/>
          <w:sz w:val="18"/>
        </w:rPr>
        <w:t xml:space="preserve"> - nesmí se </w:t>
      </w:r>
      <w:proofErr w:type="gramStart"/>
      <w:r>
        <w:rPr>
          <w:rFonts w:ascii="Arial" w:eastAsia="Calibri" w:hAnsi="Arial" w:cs="Arial"/>
          <w:sz w:val="18"/>
        </w:rPr>
        <w:t>zde  jíst</w:t>
      </w:r>
      <w:proofErr w:type="gramEnd"/>
      <w:r>
        <w:rPr>
          <w:rFonts w:ascii="Arial" w:eastAsia="Calibri" w:hAnsi="Arial" w:cs="Arial"/>
          <w:sz w:val="18"/>
        </w:rPr>
        <w:t xml:space="preserve">, pít, kouřit (pro tyto účely musí být vyčleněno místo, které není kontaminováno azbestem). </w:t>
      </w:r>
    </w:p>
    <w:p w:rsidR="00443CBE" w:rsidRDefault="00443CBE" w:rsidP="00443CB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 xml:space="preserve">Při odstraňování částí staveb, které jsou z azbestových materiálů nebo obsahují jako součást azbest, je nezbytné již </w:t>
      </w:r>
      <w:r>
        <w:rPr>
          <w:rFonts w:ascii="Arial" w:eastAsia="Calibri" w:hAnsi="Arial" w:cs="Arial"/>
          <w:b/>
          <w:bCs/>
          <w:sz w:val="18"/>
        </w:rPr>
        <w:t>od prvního kontaktu</w:t>
      </w:r>
      <w:r>
        <w:rPr>
          <w:rFonts w:ascii="Arial" w:eastAsia="Calibri" w:hAnsi="Arial" w:cs="Arial"/>
          <w:sz w:val="18"/>
        </w:rPr>
        <w:t xml:space="preserve"> s takovými materiály </w:t>
      </w:r>
      <w:r>
        <w:rPr>
          <w:rFonts w:ascii="Arial" w:eastAsia="Calibri" w:hAnsi="Arial" w:cs="Arial"/>
          <w:b/>
          <w:bCs/>
          <w:sz w:val="18"/>
        </w:rPr>
        <w:t>dbát na</w:t>
      </w:r>
      <w:r>
        <w:rPr>
          <w:rFonts w:ascii="Arial" w:eastAsia="Calibri" w:hAnsi="Arial" w:cs="Arial"/>
          <w:sz w:val="18"/>
        </w:rPr>
        <w:t xml:space="preserve"> </w:t>
      </w:r>
      <w:r>
        <w:rPr>
          <w:rFonts w:ascii="Arial" w:eastAsia="Calibri" w:hAnsi="Arial" w:cs="Arial"/>
          <w:b/>
          <w:bCs/>
          <w:sz w:val="18"/>
        </w:rPr>
        <w:t xml:space="preserve">důsledné zabránění vdechnutí a zabránění kontaminace ovzduší a okolního prostředí azbestem a azbestovým prachem. </w:t>
      </w:r>
      <w:r>
        <w:rPr>
          <w:rFonts w:ascii="Arial" w:eastAsia="Calibri" w:hAnsi="Arial" w:cs="Arial"/>
          <w:sz w:val="18"/>
        </w:rPr>
        <w:t>Pracovníci v</w:t>
      </w:r>
      <w:r>
        <w:rPr>
          <w:rFonts w:ascii="Arial" w:eastAsia="Calibri" w:hAnsi="Arial" w:cs="Arial"/>
          <w:b/>
          <w:bCs/>
          <w:sz w:val="18"/>
        </w:rPr>
        <w:t xml:space="preserve"> </w:t>
      </w:r>
      <w:r>
        <w:rPr>
          <w:rFonts w:ascii="Arial" w:eastAsia="Calibri" w:hAnsi="Arial" w:cs="Arial"/>
          <w:sz w:val="18"/>
        </w:rPr>
        <w:t>„kontrolovaném pásmu“ musí být vybaveni</w:t>
      </w:r>
      <w:r>
        <w:rPr>
          <w:rFonts w:ascii="Arial" w:eastAsia="Calibri" w:hAnsi="Arial" w:cs="Arial"/>
          <w:b/>
          <w:bCs/>
          <w:sz w:val="18"/>
        </w:rPr>
        <w:t xml:space="preserve"> </w:t>
      </w:r>
      <w:r>
        <w:rPr>
          <w:rFonts w:ascii="Arial" w:eastAsia="Calibri" w:hAnsi="Arial" w:cs="Arial"/>
          <w:sz w:val="18"/>
        </w:rPr>
        <w:t>maskou s filtrem nebo polomaskou, ochranným oděvem (kombinéza), rukavicemi, obuví. Z prostředí, kde dochází k demontáži azbestových částí nebo je</w:t>
      </w:r>
      <w:r>
        <w:rPr>
          <w:rFonts w:ascii="Arial" w:eastAsia="Calibri" w:hAnsi="Arial" w:cs="Arial"/>
          <w:b/>
          <w:bCs/>
          <w:sz w:val="18"/>
        </w:rPr>
        <w:t xml:space="preserve"> </w:t>
      </w:r>
      <w:r>
        <w:rPr>
          <w:rFonts w:ascii="Arial" w:eastAsia="Calibri" w:hAnsi="Arial" w:cs="Arial"/>
          <w:sz w:val="18"/>
        </w:rPr>
        <w:t>nakládáno s azbestovými odpady,</w:t>
      </w:r>
      <w:r>
        <w:rPr>
          <w:rFonts w:ascii="Arial" w:eastAsia="Calibri" w:hAnsi="Arial" w:cs="Arial"/>
          <w:b/>
          <w:bCs/>
          <w:sz w:val="18"/>
        </w:rPr>
        <w:t xml:space="preserve"> nesmí docházet k úniku prachu do okolního nechráněného prostředí</w:t>
      </w:r>
      <w:r>
        <w:rPr>
          <w:rFonts w:ascii="Arial" w:eastAsia="Calibri" w:hAnsi="Arial" w:cs="Arial"/>
          <w:sz w:val="18"/>
        </w:rPr>
        <w:t xml:space="preserve">. Použité ochranné oděvy se musí přepravovat např. do čistírny nebo prádelny v uzavřených obalech (kontejnerech). 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b/>
          <w:bCs/>
          <w:sz w:val="18"/>
        </w:rPr>
        <w:t>Odborné firmy odstraňující azbest</w:t>
      </w:r>
      <w:r>
        <w:rPr>
          <w:rFonts w:ascii="Arial" w:eastAsia="Calibri" w:hAnsi="Arial" w:cs="Arial"/>
          <w:sz w:val="18"/>
        </w:rPr>
        <w:t xml:space="preserve"> ze staveb jsou povinny takové </w:t>
      </w:r>
      <w:r>
        <w:rPr>
          <w:rFonts w:ascii="Arial" w:eastAsia="Calibri" w:hAnsi="Arial" w:cs="Arial"/>
          <w:b/>
          <w:bCs/>
          <w:sz w:val="18"/>
        </w:rPr>
        <w:t>práce ohlašovat 30 dní před</w:t>
      </w:r>
      <w:r>
        <w:rPr>
          <w:rFonts w:ascii="Arial" w:eastAsia="Calibri" w:hAnsi="Arial" w:cs="Arial"/>
          <w:sz w:val="18"/>
        </w:rPr>
        <w:t xml:space="preserve"> </w:t>
      </w:r>
      <w:r>
        <w:rPr>
          <w:rFonts w:ascii="Arial" w:eastAsia="Calibri" w:hAnsi="Arial" w:cs="Arial"/>
          <w:b/>
          <w:bCs/>
          <w:sz w:val="18"/>
        </w:rPr>
        <w:t>jejich zahájením</w:t>
      </w:r>
      <w:r>
        <w:rPr>
          <w:rFonts w:ascii="Arial" w:eastAsia="Calibri" w:hAnsi="Arial" w:cs="Arial"/>
          <w:sz w:val="18"/>
        </w:rPr>
        <w:t xml:space="preserve"> místně příslušnému orgánu ochrany veřejného zdraví - tj. </w:t>
      </w:r>
      <w:r>
        <w:rPr>
          <w:rFonts w:ascii="Arial" w:eastAsia="Calibri" w:hAnsi="Arial" w:cs="Arial"/>
          <w:b/>
          <w:bCs/>
          <w:sz w:val="18"/>
        </w:rPr>
        <w:t>Krajské hygienické stanici</w:t>
      </w:r>
      <w:r>
        <w:rPr>
          <w:rFonts w:ascii="Arial" w:eastAsia="Calibri" w:hAnsi="Arial" w:cs="Arial"/>
          <w:sz w:val="18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18"/>
        </w:rPr>
        <w:t>JmK</w:t>
      </w:r>
      <w:proofErr w:type="spellEnd"/>
      <w:r>
        <w:rPr>
          <w:rFonts w:ascii="Arial" w:eastAsia="Calibri" w:hAnsi="Arial" w:cs="Arial"/>
          <w:b/>
          <w:bCs/>
          <w:sz w:val="18"/>
        </w:rPr>
        <w:t xml:space="preserve"> </w:t>
      </w:r>
      <w:r>
        <w:rPr>
          <w:rFonts w:ascii="Arial" w:eastAsia="Calibri" w:hAnsi="Arial" w:cs="Arial"/>
          <w:sz w:val="18"/>
        </w:rPr>
        <w:t xml:space="preserve">podle § 41 </w:t>
      </w:r>
      <w:r>
        <w:rPr>
          <w:rFonts w:ascii="Arial" w:eastAsia="Calibri" w:hAnsi="Arial" w:cs="Arial"/>
          <w:b/>
          <w:bCs/>
          <w:sz w:val="18"/>
        </w:rPr>
        <w:t>zákona č. 258/2000 Sb</w:t>
      </w:r>
      <w:r>
        <w:rPr>
          <w:rFonts w:ascii="Arial" w:eastAsia="Calibri" w:hAnsi="Arial" w:cs="Arial"/>
          <w:sz w:val="18"/>
        </w:rPr>
        <w:t xml:space="preserve">., </w:t>
      </w:r>
      <w:r>
        <w:rPr>
          <w:rFonts w:ascii="Arial" w:eastAsia="Calibri" w:hAnsi="Arial" w:cs="Arial"/>
          <w:b/>
          <w:bCs/>
          <w:sz w:val="18"/>
        </w:rPr>
        <w:t>o ochraně veřejného zdraví a o změně některých souvisejících zákonů,</w:t>
      </w:r>
      <w:r>
        <w:rPr>
          <w:rFonts w:ascii="Arial" w:eastAsia="Calibri" w:hAnsi="Arial" w:cs="Arial"/>
          <w:sz w:val="18"/>
        </w:rPr>
        <w:t xml:space="preserve"> ve znění pozdějších předpisů. Náležitosti takového hlášení stanoví § 5 </w:t>
      </w:r>
      <w:r>
        <w:rPr>
          <w:rFonts w:ascii="Arial" w:eastAsia="Calibri" w:hAnsi="Arial" w:cs="Arial"/>
          <w:b/>
          <w:bCs/>
          <w:sz w:val="18"/>
        </w:rPr>
        <w:t>vyhlášky č. 432/2003 Sb., kterou se stanoví podmínky zařazování prací do kategorií, limitní hodnoty ukazatelů biologických expozičních testů, podmínky odběru biologického materiálu pro provádění biologických expozičních testů a náležitosti hlášení prací s azbestem a biologickými činiteli.</w:t>
      </w:r>
      <w:r>
        <w:rPr>
          <w:rFonts w:ascii="Arial" w:eastAsia="Calibri" w:hAnsi="Arial" w:cs="Arial"/>
          <w:sz w:val="18"/>
        </w:rPr>
        <w:t xml:space="preserve">    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 xml:space="preserve">Požadavky na ochranu zdraví lidí při nakládání s azbestem, včetně odpadů obsahujících azbest, jsou obsaženy v § 21 </w:t>
      </w:r>
      <w:r>
        <w:rPr>
          <w:rFonts w:ascii="Arial" w:eastAsia="Calibri" w:hAnsi="Arial" w:cs="Arial"/>
          <w:b/>
          <w:bCs/>
          <w:sz w:val="18"/>
        </w:rPr>
        <w:t>Nařízení vlády č. 178/2001 Sb.</w:t>
      </w:r>
      <w:r>
        <w:rPr>
          <w:rFonts w:ascii="Arial" w:eastAsia="Calibri" w:hAnsi="Arial" w:cs="Arial"/>
          <w:sz w:val="18"/>
        </w:rPr>
        <w:t xml:space="preserve">, </w:t>
      </w:r>
      <w:r>
        <w:rPr>
          <w:rFonts w:ascii="Arial" w:eastAsia="Calibri" w:hAnsi="Arial" w:cs="Arial"/>
          <w:b/>
          <w:bCs/>
          <w:sz w:val="18"/>
        </w:rPr>
        <w:t>kterým se stanoví podmínky ochrany zdraví zaměstnanců při práci,</w:t>
      </w:r>
      <w:r>
        <w:rPr>
          <w:rFonts w:ascii="Arial" w:eastAsia="Calibri" w:hAnsi="Arial" w:cs="Arial"/>
          <w:sz w:val="18"/>
        </w:rPr>
        <w:t xml:space="preserve"> ve znění pozdějších předpisů, a předpisech souvisejících (požadavky na kontrolované pásmo jsou uvedeny v § 17 odst. 7 NV). </w:t>
      </w:r>
    </w:p>
    <w:p w:rsidR="00443CBE" w:rsidRDefault="00443CBE" w:rsidP="00443C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>Dodržením požadavků tohoto NV a podmínek § 5 vyhlášky 432/2003 Sb. jsou vytvořeny předpoklady k ochraně osob, které tyto práce provádějí, ale i jiných osob, přítomných na pracovišti a v blízkosti pracoviště.</w:t>
      </w:r>
    </w:p>
    <w:p w:rsidR="00443CBE" w:rsidRPr="00814CBF" w:rsidRDefault="00443CBE" w:rsidP="00C80F48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b/>
          <w:bCs/>
          <w:color w:val="000000"/>
        </w:rPr>
      </w:pPr>
    </w:p>
    <w:p w:rsidR="00814CBF" w:rsidRP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AF06A3">
        <w:rPr>
          <w:rFonts w:ascii="Arial Narrow" w:hAnsi="Arial Narrow" w:cs="Times New Roman"/>
          <w:b/>
          <w:bCs/>
        </w:rPr>
        <w:t>Z t</w:t>
      </w:r>
      <w:r w:rsidRPr="00AF06A3">
        <w:rPr>
          <w:rFonts w:ascii="Arial Narrow" w:hAnsi="Arial Narrow" w:cs="TimesNewRoman,Bold"/>
          <w:b/>
          <w:bCs/>
        </w:rPr>
        <w:t>ě</w:t>
      </w:r>
      <w:r w:rsidRPr="00AF06A3">
        <w:rPr>
          <w:rFonts w:ascii="Arial Narrow" w:hAnsi="Arial Narrow" w:cs="Times New Roman"/>
          <w:b/>
          <w:bCs/>
        </w:rPr>
        <w:t>chto d</w:t>
      </w:r>
      <w:r w:rsidRPr="00AF06A3">
        <w:rPr>
          <w:rFonts w:ascii="Arial Narrow" w:hAnsi="Arial Narrow" w:cs="TimesNewRoman,Bold"/>
          <w:b/>
          <w:bCs/>
        </w:rPr>
        <w:t>ů</w:t>
      </w:r>
      <w:r w:rsidRPr="00AF06A3">
        <w:rPr>
          <w:rFonts w:ascii="Arial Narrow" w:hAnsi="Arial Narrow" w:cs="Times New Roman"/>
          <w:b/>
          <w:bCs/>
        </w:rPr>
        <w:t>vod</w:t>
      </w:r>
      <w:r w:rsidRPr="00AF06A3">
        <w:rPr>
          <w:rFonts w:ascii="Arial Narrow" w:hAnsi="Arial Narrow" w:cs="TimesNewRoman,Bold"/>
          <w:b/>
          <w:bCs/>
        </w:rPr>
        <w:t xml:space="preserve">ů </w:t>
      </w:r>
      <w:r w:rsidRPr="00AF06A3">
        <w:rPr>
          <w:rFonts w:ascii="Arial Narrow" w:hAnsi="Arial Narrow" w:cs="Times New Roman"/>
          <w:b/>
          <w:bCs/>
        </w:rPr>
        <w:t>se doporu</w:t>
      </w:r>
      <w:r w:rsidRPr="00AF06A3">
        <w:rPr>
          <w:rFonts w:ascii="Arial Narrow" w:hAnsi="Arial Narrow" w:cs="TimesNewRoman,Bold"/>
          <w:b/>
          <w:bCs/>
        </w:rPr>
        <w:t>č</w:t>
      </w:r>
      <w:r w:rsidRPr="00AF06A3">
        <w:rPr>
          <w:rFonts w:ascii="Arial Narrow" w:hAnsi="Arial Narrow" w:cs="Times New Roman"/>
          <w:b/>
          <w:bCs/>
        </w:rPr>
        <w:t>ují následující opat</w:t>
      </w:r>
      <w:r w:rsidRPr="00AF06A3">
        <w:rPr>
          <w:rFonts w:ascii="Arial Narrow" w:hAnsi="Arial Narrow" w:cs="TimesNewRoman,Bold"/>
          <w:b/>
          <w:bCs/>
        </w:rPr>
        <w:t>ř</w:t>
      </w:r>
      <w:r w:rsidRPr="00AF06A3">
        <w:rPr>
          <w:rFonts w:ascii="Arial Narrow" w:hAnsi="Arial Narrow" w:cs="Times New Roman"/>
          <w:b/>
          <w:bCs/>
        </w:rPr>
        <w:t>ení</w:t>
      </w:r>
      <w:r w:rsidRPr="00AF06A3">
        <w:rPr>
          <w:rFonts w:ascii="Arial Narrow" w:hAnsi="Arial Narrow" w:cs="Times New Roman"/>
          <w:b/>
        </w:rPr>
        <w:t xml:space="preserve"> p</w:t>
      </w:r>
      <w:r w:rsidRPr="00AF06A3">
        <w:rPr>
          <w:rFonts w:ascii="Arial Narrow" w:hAnsi="Arial Narrow" w:cs="TimesNewRoman"/>
          <w:b/>
        </w:rPr>
        <w:t>ř</w:t>
      </w:r>
      <w:r w:rsidRPr="00AF06A3">
        <w:rPr>
          <w:rFonts w:ascii="Arial Narrow" w:hAnsi="Arial Narrow" w:cs="Times New Roman"/>
          <w:b/>
        </w:rPr>
        <w:t>edcházení rizik souvisejících s expozicí azbestu p</w:t>
      </w:r>
      <w:r w:rsidRPr="00AF06A3">
        <w:rPr>
          <w:rFonts w:ascii="Arial Narrow" w:hAnsi="Arial Narrow" w:cs="TimesNewRoman"/>
          <w:b/>
        </w:rPr>
        <w:t>ř</w:t>
      </w:r>
      <w:r w:rsidRPr="00AF06A3">
        <w:rPr>
          <w:rFonts w:ascii="Arial Narrow" w:hAnsi="Arial Narrow" w:cs="Times New Roman"/>
          <w:b/>
        </w:rPr>
        <w:t>i odstra</w:t>
      </w:r>
      <w:r w:rsidRPr="00AF06A3">
        <w:rPr>
          <w:rFonts w:ascii="Arial Narrow" w:hAnsi="Arial Narrow" w:cs="TimesNewRoman"/>
          <w:b/>
        </w:rPr>
        <w:t>ň</w:t>
      </w:r>
      <w:r w:rsidRPr="00AF06A3">
        <w:rPr>
          <w:rFonts w:ascii="Arial Narrow" w:hAnsi="Arial Narrow" w:cs="Times New Roman"/>
          <w:b/>
        </w:rPr>
        <w:t>ování st</w:t>
      </w:r>
      <w:r w:rsidRPr="00AF06A3">
        <w:rPr>
          <w:rFonts w:ascii="Arial Narrow" w:hAnsi="Arial Narrow" w:cs="TimesNewRoman"/>
          <w:b/>
        </w:rPr>
        <w:t>ř</w:t>
      </w:r>
      <w:r w:rsidRPr="00AF06A3">
        <w:rPr>
          <w:rFonts w:ascii="Arial Narrow" w:hAnsi="Arial Narrow" w:cs="Times New Roman"/>
          <w:b/>
        </w:rPr>
        <w:t>ešní krytiny: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 xml:space="preserve">1. </w:t>
      </w:r>
      <w:r w:rsidRPr="00814CBF">
        <w:rPr>
          <w:rFonts w:ascii="Arial Narrow" w:hAnsi="Arial Narrow" w:cs="Times New Roman"/>
          <w:i/>
          <w:iCs/>
        </w:rPr>
        <w:t>Vy</w:t>
      </w:r>
      <w:r w:rsidRPr="00814CBF">
        <w:rPr>
          <w:rFonts w:ascii="Arial Narrow" w:hAnsi="Arial Narrow" w:cs="TimesNewRoman,Italic"/>
          <w:i/>
          <w:iCs/>
        </w:rPr>
        <w:t>č</w:t>
      </w:r>
      <w:r w:rsidRPr="00814CBF">
        <w:rPr>
          <w:rFonts w:ascii="Arial Narrow" w:hAnsi="Arial Narrow" w:cs="Times New Roman"/>
          <w:i/>
          <w:iCs/>
        </w:rPr>
        <w:t>lenit a odd</w:t>
      </w:r>
      <w:r w:rsidRPr="00814CBF">
        <w:rPr>
          <w:rFonts w:ascii="Arial Narrow" w:hAnsi="Arial Narrow" w:cs="TimesNewRoman,Italic"/>
          <w:i/>
          <w:iCs/>
        </w:rPr>
        <w:t>ě</w:t>
      </w:r>
      <w:r w:rsidRPr="00814CBF">
        <w:rPr>
          <w:rFonts w:ascii="Arial Narrow" w:hAnsi="Arial Narrow" w:cs="Times New Roman"/>
          <w:i/>
          <w:iCs/>
        </w:rPr>
        <w:t xml:space="preserve">lit pracovní prostor </w:t>
      </w:r>
      <w:r w:rsidRPr="00814CBF">
        <w:rPr>
          <w:rFonts w:ascii="Arial Narrow" w:hAnsi="Arial Narrow" w:cs="Times New Roman"/>
        </w:rPr>
        <w:t xml:space="preserve">– k zamezení kontaminace </w:t>
      </w:r>
      <w:proofErr w:type="gramStart"/>
      <w:r w:rsidRPr="00814CBF">
        <w:rPr>
          <w:rFonts w:ascii="Arial Narrow" w:hAnsi="Arial Narrow" w:cs="Times New Roman"/>
        </w:rPr>
        <w:t>okolí !</w:t>
      </w:r>
      <w:proofErr w:type="gramEnd"/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ohradit prostor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zakrýt okolní povrchy polyetylenem o tlouš</w:t>
      </w:r>
      <w:r w:rsidRPr="00814CBF">
        <w:rPr>
          <w:rFonts w:ascii="Arial Narrow" w:hAnsi="Arial Narrow" w:cs="TimesNewRoman"/>
        </w:rPr>
        <w:t>ť</w:t>
      </w:r>
      <w:r w:rsidRPr="00814CBF">
        <w:rPr>
          <w:rFonts w:ascii="Arial Narrow" w:hAnsi="Arial Narrow" w:cs="Times New Roman"/>
        </w:rPr>
        <w:t xml:space="preserve">ce 125 nebo 250 </w:t>
      </w:r>
      <w:proofErr w:type="spellStart"/>
      <w:r w:rsidRPr="00814CBF">
        <w:rPr>
          <w:rFonts w:ascii="Arial Narrow" w:hAnsi="Arial Narrow" w:cs="Times New Roman"/>
        </w:rPr>
        <w:t>μm</w:t>
      </w:r>
      <w:proofErr w:type="spellEnd"/>
      <w:r w:rsidRPr="00814CBF">
        <w:rPr>
          <w:rFonts w:ascii="Arial Narrow" w:hAnsi="Arial Narrow" w:cs="Times New Roman"/>
        </w:rPr>
        <w:t xml:space="preserve"> (po skon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ení práce jej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 xml:space="preserve">zlikvidovat jako odpad </w:t>
      </w:r>
      <w:r w:rsidR="00AF06A3">
        <w:rPr>
          <w:rFonts w:ascii="Arial Narrow" w:hAnsi="Arial Narrow" w:cs="Times New Roman"/>
        </w:rPr>
        <w:t xml:space="preserve">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potenciáln</w:t>
      </w:r>
      <w:r w:rsidR="00814CBF" w:rsidRPr="00814CBF">
        <w:rPr>
          <w:rFonts w:ascii="Arial Narrow" w:hAnsi="Arial Narrow" w:cs="TimesNewRoman"/>
        </w:rPr>
        <w:t xml:space="preserve">ě </w:t>
      </w:r>
      <w:r w:rsidR="00814CBF" w:rsidRPr="00814CBF">
        <w:rPr>
          <w:rFonts w:ascii="Arial Narrow" w:hAnsi="Arial Narrow" w:cs="Times New Roman"/>
        </w:rPr>
        <w:t>kontaminovaný azbestem)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nádoby, pytle, kontejner na odpad umístit v pracovním prostoru nebo v jeho t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sné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blízkosti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zorganizovat práci tak, aby provád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jící osoby v pracovním prostoru nejedly, nepily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a nekou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ily</w:t>
      </w:r>
    </w:p>
    <w:p w:rsid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pracovní prostor se nesmí opoušt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t v osobních ochranných pracovních prost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edcích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2. </w:t>
      </w:r>
      <w:r w:rsidRPr="00814CBF">
        <w:rPr>
          <w:rFonts w:ascii="Arial Narrow" w:hAnsi="Arial Narrow" w:cs="Times New Roman"/>
          <w:i/>
          <w:iCs/>
        </w:rPr>
        <w:t>Naplánování pracovního postupu a zp</w:t>
      </w:r>
      <w:r w:rsidRPr="00814CBF">
        <w:rPr>
          <w:rFonts w:ascii="Arial Narrow" w:hAnsi="Arial Narrow" w:cs="TimesNewRoman,Italic"/>
          <w:i/>
          <w:iCs/>
        </w:rPr>
        <w:t>ů</w:t>
      </w:r>
      <w:r w:rsidRPr="00814CBF">
        <w:rPr>
          <w:rFonts w:ascii="Arial Narrow" w:hAnsi="Arial Narrow" w:cs="Times New Roman"/>
          <w:i/>
          <w:iCs/>
        </w:rPr>
        <w:t>sobu odstra</w:t>
      </w:r>
      <w:r w:rsidRPr="00814CBF">
        <w:rPr>
          <w:rFonts w:ascii="Arial Narrow" w:hAnsi="Arial Narrow" w:cs="TimesNewRoman,Italic"/>
          <w:i/>
          <w:iCs/>
        </w:rPr>
        <w:t>ň</w:t>
      </w:r>
      <w:r w:rsidRPr="00814CBF">
        <w:rPr>
          <w:rFonts w:ascii="Arial Narrow" w:hAnsi="Arial Narrow" w:cs="Times New Roman"/>
          <w:i/>
          <w:iCs/>
        </w:rPr>
        <w:t>ování azbestu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zvolit takové postupy,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 kterých nedojde k narušení materiál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obsahujících azbest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použít ru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ní ná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adí, a nikoli brusné nástroje nebo pneumatické nárazové nástroje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zvlh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ovat materiál obsahující azbest vodou s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ídavkem smá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edla (saponát, jar), sníží se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riziko uvol</w:t>
      </w:r>
      <w:r w:rsidRPr="00814CBF">
        <w:rPr>
          <w:rFonts w:ascii="Arial Narrow" w:hAnsi="Arial Narrow" w:cs="TimesNewRoman"/>
        </w:rPr>
        <w:t>ň</w:t>
      </w:r>
      <w:r w:rsidRPr="00814CBF">
        <w:rPr>
          <w:rFonts w:ascii="Arial Narrow" w:hAnsi="Arial Narrow" w:cs="Times New Roman"/>
        </w:rPr>
        <w:t xml:space="preserve">ování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azbestových vláken do vzduchu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veškeré pot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ebné nástroje a za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ízení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ipravit do pracovního prostoru</w:t>
      </w:r>
    </w:p>
    <w:p w:rsid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vykonávat práci za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ítomnosti co nejnižšího po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tu osob a v co nejkratším termínu</w:t>
      </w:r>
    </w:p>
    <w:p w:rsid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3. </w:t>
      </w:r>
      <w:r w:rsidRPr="00814CBF">
        <w:rPr>
          <w:rFonts w:ascii="Arial Narrow" w:hAnsi="Arial Narrow" w:cs="Times New Roman"/>
          <w:i/>
          <w:iCs/>
        </w:rPr>
        <w:t>Vybavení osobními ochrannými pracovními prost</w:t>
      </w:r>
      <w:r w:rsidRPr="00814CBF">
        <w:rPr>
          <w:rFonts w:ascii="Arial Narrow" w:hAnsi="Arial Narrow" w:cs="TimesNewRoman,Italic"/>
          <w:i/>
          <w:iCs/>
        </w:rPr>
        <w:t>ř</w:t>
      </w:r>
      <w:r w:rsidRPr="00814CBF">
        <w:rPr>
          <w:rFonts w:ascii="Arial Narrow" w:hAnsi="Arial Narrow" w:cs="Times New Roman"/>
          <w:i/>
          <w:iCs/>
        </w:rPr>
        <w:t>edky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použit vhodnou ochranu dýchacích orgán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ur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enou pro azbest (nap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. filtra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ní polomasku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 xml:space="preserve">EN 149 FFP3 – cena </w:t>
      </w:r>
      <w:r w:rsidR="00AF06A3">
        <w:rPr>
          <w:rFonts w:ascii="Arial Narrow" w:hAnsi="Arial Narrow" w:cs="Times New Roman"/>
        </w:rPr>
        <w:t xml:space="preserve">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35 K</w:t>
      </w:r>
      <w:r w:rsidR="00814CBF" w:rsidRPr="00814CBF">
        <w:rPr>
          <w:rFonts w:ascii="Arial Narrow" w:hAnsi="Arial Narrow" w:cs="TimesNewRoman"/>
        </w:rPr>
        <w:t>č</w:t>
      </w:r>
      <w:r w:rsidR="00814CBF" w:rsidRPr="00814CBF">
        <w:rPr>
          <w:rFonts w:ascii="Arial Narrow" w:hAnsi="Arial Narrow" w:cs="Times New Roman"/>
        </w:rPr>
        <w:t>)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použit jednorázové kombinézy s kuklou, vysoké omyvatelné boty (holínky) a rukavice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 vstupem do pracovního prostoru si obléknout osobní ochranné pracovní prost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edky,</w:t>
      </w:r>
      <w:r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 xml:space="preserve">zkontrolovat jejich </w:t>
      </w:r>
      <w:r w:rsidR="00AF06A3">
        <w:rPr>
          <w:rFonts w:ascii="Arial Narrow" w:hAnsi="Arial Narrow" w:cs="Times New Roman"/>
        </w:rPr>
        <w:t xml:space="preserve">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funk</w:t>
      </w:r>
      <w:r w:rsidR="00814CBF" w:rsidRPr="00814CBF">
        <w:rPr>
          <w:rFonts w:ascii="Arial Narrow" w:hAnsi="Arial Narrow" w:cs="TimesNewRoman"/>
        </w:rPr>
        <w:t>č</w:t>
      </w:r>
      <w:r w:rsidR="00814CBF" w:rsidRPr="00814CBF">
        <w:rPr>
          <w:rFonts w:ascii="Arial Narrow" w:hAnsi="Arial Narrow" w:cs="Times New Roman"/>
        </w:rPr>
        <w:t>nost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4. </w:t>
      </w:r>
      <w:r w:rsidRPr="00814CBF">
        <w:rPr>
          <w:rFonts w:ascii="Arial Narrow" w:hAnsi="Arial Narrow" w:cs="Times New Roman"/>
          <w:i/>
          <w:iCs/>
        </w:rPr>
        <w:t>Demontáž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odstra</w:t>
      </w:r>
      <w:r w:rsidRPr="00814CBF">
        <w:rPr>
          <w:rFonts w:ascii="Arial Narrow" w:hAnsi="Arial Narrow" w:cs="TimesNewRoman"/>
        </w:rPr>
        <w:t>ň</w:t>
      </w:r>
      <w:r w:rsidRPr="00814CBF">
        <w:rPr>
          <w:rFonts w:ascii="Arial Narrow" w:hAnsi="Arial Narrow" w:cs="Times New Roman"/>
        </w:rPr>
        <w:t>ovat desky obsahující azbest pokud možno neporušené, zamezit jejich lámání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nebo poškození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vruty nebo h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ebíky pe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liv</w:t>
      </w:r>
      <w:r w:rsidRPr="00814CBF">
        <w:rPr>
          <w:rFonts w:ascii="Arial Narrow" w:hAnsi="Arial Narrow" w:cs="TimesNewRoman"/>
        </w:rPr>
        <w:t xml:space="preserve">ě </w:t>
      </w:r>
      <w:r w:rsidRPr="00814CBF">
        <w:rPr>
          <w:rFonts w:ascii="Arial Narrow" w:hAnsi="Arial Narrow" w:cs="Times New Roman"/>
        </w:rPr>
        <w:t>odstranit a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itom tlumit uvol</w:t>
      </w:r>
      <w:r w:rsidRPr="00814CBF">
        <w:rPr>
          <w:rFonts w:ascii="Arial Narrow" w:hAnsi="Arial Narrow" w:cs="TimesNewRoman"/>
        </w:rPr>
        <w:t>ň</w:t>
      </w:r>
      <w:r w:rsidRPr="00814CBF">
        <w:rPr>
          <w:rFonts w:ascii="Arial Narrow" w:hAnsi="Arial Narrow" w:cs="Times New Roman"/>
        </w:rPr>
        <w:t>ování prachu –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 vyjmutím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je nat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 xml:space="preserve">ít hustou pastou </w:t>
      </w:r>
    </w:p>
    <w:p w:rsidR="00AF06A3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(lepidlem na tapety) - s vyjmutými vruty nebo h</w:t>
      </w:r>
      <w:r w:rsidR="00814CBF" w:rsidRPr="00814CBF">
        <w:rPr>
          <w:rFonts w:ascii="Arial Narrow" w:hAnsi="Arial Narrow" w:cs="TimesNewRoman"/>
        </w:rPr>
        <w:t>ř</w:t>
      </w:r>
      <w:r w:rsidR="00814CBF" w:rsidRPr="00814CBF">
        <w:rPr>
          <w:rFonts w:ascii="Arial Narrow" w:hAnsi="Arial Narrow" w:cs="Times New Roman"/>
        </w:rPr>
        <w:t>ebíky nakládat</w:t>
      </w:r>
      <w:r w:rsidR="00473BBF">
        <w:rPr>
          <w:rFonts w:ascii="Arial Narrow" w:hAnsi="Arial Narrow" w:cs="Times New Roman"/>
        </w:rPr>
        <w:t xml:space="preserve"> </w:t>
      </w:r>
      <w:r w:rsidR="00814CBF" w:rsidRPr="00814CBF">
        <w:rPr>
          <w:rFonts w:ascii="Arial Narrow" w:hAnsi="Arial Narrow" w:cs="Times New Roman"/>
        </w:rPr>
        <w:t xml:space="preserve">jako s materiálem kontaminovaným azbestovým </w:t>
      </w:r>
      <w:r>
        <w:rPr>
          <w:rFonts w:ascii="Arial Narrow" w:hAnsi="Arial Narrow" w:cs="Times New Roman"/>
        </w:rPr>
        <w:t xml:space="preserve"> </w:t>
      </w:r>
    </w:p>
    <w:p w:rsid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prachem</w:t>
      </w:r>
    </w:p>
    <w:p w:rsidR="00473BBF" w:rsidRPr="00814CBF" w:rsidRDefault="00473B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5. </w:t>
      </w:r>
      <w:r w:rsidRPr="00814CBF">
        <w:rPr>
          <w:rFonts w:ascii="Arial Narrow" w:hAnsi="Arial Narrow" w:cs="Times New Roman"/>
          <w:i/>
          <w:iCs/>
        </w:rPr>
        <w:t>Odstra</w:t>
      </w:r>
      <w:r w:rsidRPr="00814CBF">
        <w:rPr>
          <w:rFonts w:ascii="Arial Narrow" w:hAnsi="Arial Narrow" w:cs="TimesNewRoman,Italic"/>
          <w:i/>
          <w:iCs/>
        </w:rPr>
        <w:t>ň</w:t>
      </w:r>
      <w:r w:rsidRPr="00814CBF">
        <w:rPr>
          <w:rFonts w:ascii="Arial Narrow" w:hAnsi="Arial Narrow" w:cs="Times New Roman"/>
          <w:i/>
          <w:iCs/>
        </w:rPr>
        <w:t>ování materiálu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materiály obsahující azbest opatrn</w:t>
      </w:r>
      <w:r w:rsidRPr="00814CBF">
        <w:rPr>
          <w:rFonts w:ascii="Arial Narrow" w:hAnsi="Arial Narrow" w:cs="TimesNewRoman"/>
        </w:rPr>
        <w:t xml:space="preserve">ě </w:t>
      </w:r>
      <w:r w:rsidRPr="00814CBF">
        <w:rPr>
          <w:rFonts w:ascii="Arial Narrow" w:hAnsi="Arial Narrow" w:cs="Times New Roman"/>
        </w:rPr>
        <w:t>vkládat do ozna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ených plastových pytl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(nedopustit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hromad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 xml:space="preserve">ní </w:t>
      </w:r>
      <w:r w:rsidR="00AF06A3">
        <w:rPr>
          <w:rFonts w:ascii="Arial Narrow" w:hAnsi="Arial Narrow" w:cs="Times New Roman"/>
        </w:rPr>
        <w:t xml:space="preserve"> 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nezabaleného odpadu)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pytle napl</w:t>
      </w:r>
      <w:r w:rsidRPr="00814CBF">
        <w:rPr>
          <w:rFonts w:ascii="Arial Narrow" w:hAnsi="Arial Narrow" w:cs="TimesNewRoman"/>
        </w:rPr>
        <w:t>ň</w:t>
      </w:r>
      <w:r w:rsidRPr="00814CBF">
        <w:rPr>
          <w:rFonts w:ascii="Arial Narrow" w:hAnsi="Arial Narrow" w:cs="Times New Roman"/>
        </w:rPr>
        <w:t xml:space="preserve">ovat jen 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áste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n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, aby šly snadno a dob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 uzav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ít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nevytla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ovat vzduch prudce z pytl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 jejich zavírání, protože by se tak mohl dostat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prach a azbest ven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pytle pe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liv</w:t>
      </w:r>
      <w:r w:rsidRPr="00814CBF">
        <w:rPr>
          <w:rFonts w:ascii="Arial Narrow" w:hAnsi="Arial Narrow" w:cs="TimesNewRoman"/>
        </w:rPr>
        <w:t xml:space="preserve">ě </w:t>
      </w:r>
      <w:r w:rsidRPr="00814CBF">
        <w:rPr>
          <w:rFonts w:ascii="Arial Narrow" w:hAnsi="Arial Narrow" w:cs="Times New Roman"/>
        </w:rPr>
        <w:t>uzav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ít a vložit do dalších pr</w:t>
      </w:r>
      <w:r w:rsidRPr="00814CBF">
        <w:rPr>
          <w:rFonts w:ascii="Arial Narrow" w:hAnsi="Arial Narrow" w:cs="TimesNewRoman"/>
        </w:rPr>
        <w:t>ů</w:t>
      </w:r>
      <w:r w:rsidRPr="00814CBF">
        <w:rPr>
          <w:rFonts w:ascii="Arial Narrow" w:hAnsi="Arial Narrow" w:cs="Times New Roman"/>
        </w:rPr>
        <w:t>hledných pytl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z tuhého plastu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v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tší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edm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ty, které se nevejdou do pytl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uchovat neporušené a celé je zabalit do dvou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vrstev polyetylenu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zajistit bezpe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né skladovací místo pro zabalený odpad (nap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. uzamykatelný kontejner)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odpad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edat co nejd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íve oprávn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né firm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, která má povoleno podnikání v</w:t>
      </w:r>
      <w:r w:rsidR="00473BBF">
        <w:rPr>
          <w:rFonts w:ascii="Arial Narrow" w:hAnsi="Arial Narrow" w:cs="Times New Roman"/>
        </w:rPr>
        <w:t> </w:t>
      </w:r>
      <w:r w:rsidRPr="00814CBF">
        <w:rPr>
          <w:rFonts w:ascii="Arial Narrow" w:hAnsi="Arial Narrow" w:cs="Times New Roman"/>
        </w:rPr>
        <w:t>oblasti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nakládání s nebezpe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 xml:space="preserve">nými </w:t>
      </w:r>
      <w:r w:rsidR="00AF06A3">
        <w:rPr>
          <w:rFonts w:ascii="Arial Narrow" w:hAnsi="Arial Narrow" w:cs="Times New Roman"/>
        </w:rPr>
        <w:t xml:space="preserve">   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odpady (musí mít konkrétn</w:t>
      </w:r>
      <w:r w:rsidR="00814CBF" w:rsidRPr="00814CBF">
        <w:rPr>
          <w:rFonts w:ascii="Arial Narrow" w:hAnsi="Arial Narrow" w:cs="TimesNewRoman"/>
        </w:rPr>
        <w:t xml:space="preserve">ě </w:t>
      </w:r>
      <w:r w:rsidR="00814CBF" w:rsidRPr="00814CBF">
        <w:rPr>
          <w:rFonts w:ascii="Arial Narrow" w:hAnsi="Arial Narrow" w:cs="Times New Roman"/>
        </w:rPr>
        <w:t>povoleno nakládání s azbestem</w:t>
      </w:r>
    </w:p>
    <w:p w:rsid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– povolení vydává krajský ú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ad) nebo organizaci oprávn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né k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evzetí odpadu podle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zákona o odpadech</w:t>
      </w:r>
    </w:p>
    <w:p w:rsidR="00473BBF" w:rsidRPr="00814CBF" w:rsidRDefault="00473B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6. </w:t>
      </w:r>
      <w:r w:rsidRPr="00814CBF">
        <w:rPr>
          <w:rFonts w:ascii="Arial Narrow" w:hAnsi="Arial Narrow" w:cs="Times New Roman"/>
          <w:i/>
          <w:iCs/>
        </w:rPr>
        <w:t>Úklid pracovního prostoru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vysbírat veškeré úlomky odstra</w:t>
      </w:r>
      <w:r w:rsidRPr="00814CBF">
        <w:rPr>
          <w:rFonts w:ascii="Arial Narrow" w:hAnsi="Arial Narrow" w:cs="TimesNewRoman"/>
        </w:rPr>
        <w:t>ň</w:t>
      </w:r>
      <w:r w:rsidRPr="00814CBF">
        <w:rPr>
          <w:rFonts w:ascii="Arial Narrow" w:hAnsi="Arial Narrow" w:cs="Times New Roman"/>
        </w:rPr>
        <w:t>ovaného materiálu</w:t>
      </w:r>
    </w:p>
    <w:p w:rsidR="0083266E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používat jen ty zp</w:t>
      </w:r>
      <w:r w:rsidRPr="00814CBF">
        <w:rPr>
          <w:rFonts w:ascii="Arial Narrow" w:hAnsi="Arial Narrow" w:cs="TimesNewRoman"/>
        </w:rPr>
        <w:t>ů</w:t>
      </w:r>
      <w:r w:rsidRPr="00814CBF">
        <w:rPr>
          <w:rFonts w:ascii="Arial Narrow" w:hAnsi="Arial Narrow" w:cs="Times New Roman"/>
        </w:rPr>
        <w:t xml:space="preserve">soby 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išt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ní, které potla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ují prašnost (nap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. vlhké hadry,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ilnavé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>ut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rky,</w:t>
      </w:r>
    </w:p>
    <w:p w:rsidR="00814CBF" w:rsidRDefault="0083266E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k nimž se prach</w:t>
      </w:r>
      <w:r w:rsidR="00BB1ACB">
        <w:rPr>
          <w:rFonts w:ascii="Arial Narrow" w:hAnsi="Arial Narrow" w:cs="Times New Roman"/>
        </w:rPr>
        <w:t xml:space="preserve"> </w:t>
      </w:r>
      <w:proofErr w:type="gramStart"/>
      <w:r w:rsidR="00814CBF" w:rsidRPr="00814CBF">
        <w:rPr>
          <w:rFonts w:ascii="Arial Narrow" w:hAnsi="Arial Narrow" w:cs="Times New Roman"/>
        </w:rPr>
        <w:t>p</w:t>
      </w:r>
      <w:r w:rsidR="00814CBF" w:rsidRPr="00814CBF">
        <w:rPr>
          <w:rFonts w:ascii="Arial Narrow" w:hAnsi="Arial Narrow" w:cs="TimesNewRoman"/>
        </w:rPr>
        <w:t>ř</w:t>
      </w:r>
      <w:r w:rsidR="00814CBF" w:rsidRPr="00814CBF">
        <w:rPr>
          <w:rFonts w:ascii="Arial Narrow" w:hAnsi="Arial Narrow" w:cs="Times New Roman"/>
        </w:rPr>
        <w:t xml:space="preserve">ichytává). </w:t>
      </w:r>
      <w:r w:rsidR="00BB1ACB">
        <w:rPr>
          <w:rFonts w:ascii="Arial Narrow" w:hAnsi="Arial Narrow" w:cs="Times New Roman"/>
        </w:rPr>
        <w:t xml:space="preserve"> </w:t>
      </w:r>
      <w:r w:rsidRPr="0083266E">
        <w:rPr>
          <w:rFonts w:ascii="Arial Narrow" w:hAnsi="Arial Narrow" w:cs="Times New Roman"/>
          <w:b/>
        </w:rPr>
        <w:t xml:space="preserve">!!! </w:t>
      </w:r>
      <w:r w:rsidR="00814CBF" w:rsidRPr="0083266E">
        <w:rPr>
          <w:rFonts w:ascii="Arial Narrow" w:hAnsi="Arial Narrow" w:cs="Times New Roman"/>
          <w:b/>
        </w:rPr>
        <w:t>Ne</w:t>
      </w:r>
      <w:r w:rsidR="00814CBF" w:rsidRPr="0083266E">
        <w:rPr>
          <w:rFonts w:ascii="Arial Narrow" w:hAnsi="Arial Narrow" w:cs="TimesNewRoman"/>
          <w:b/>
        </w:rPr>
        <w:t>č</w:t>
      </w:r>
      <w:r w:rsidR="00814CBF" w:rsidRPr="0083266E">
        <w:rPr>
          <w:rFonts w:ascii="Arial Narrow" w:hAnsi="Arial Narrow" w:cs="Times New Roman"/>
          <w:b/>
        </w:rPr>
        <w:t>istit</w:t>
      </w:r>
      <w:proofErr w:type="gramEnd"/>
      <w:r w:rsidR="00814CBF" w:rsidRPr="0083266E">
        <w:rPr>
          <w:rFonts w:ascii="Arial Narrow" w:hAnsi="Arial Narrow" w:cs="Times New Roman"/>
          <w:b/>
        </w:rPr>
        <w:t xml:space="preserve"> </w:t>
      </w:r>
      <w:r>
        <w:rPr>
          <w:rFonts w:ascii="Arial Narrow" w:hAnsi="Arial Narrow" w:cs="Times New Roman"/>
          <w:b/>
        </w:rPr>
        <w:t xml:space="preserve"> </w:t>
      </w:r>
      <w:r w:rsidR="00814CBF" w:rsidRPr="0083266E">
        <w:rPr>
          <w:rFonts w:ascii="Arial Narrow" w:hAnsi="Arial Narrow" w:cs="Times New Roman"/>
          <w:b/>
        </w:rPr>
        <w:t>zametáním</w:t>
      </w:r>
      <w:r w:rsidR="00473BBF" w:rsidRPr="0083266E">
        <w:rPr>
          <w:rFonts w:ascii="Arial Narrow" w:hAnsi="Arial Narrow" w:cs="Times New Roman"/>
          <w:b/>
        </w:rPr>
        <w:t xml:space="preserve"> </w:t>
      </w:r>
      <w:r w:rsidR="00814CBF" w:rsidRPr="0083266E">
        <w:rPr>
          <w:rFonts w:ascii="Arial Narrow" w:hAnsi="Arial Narrow" w:cs="Times New Roman"/>
          <w:b/>
        </w:rPr>
        <w:t>!!!</w:t>
      </w:r>
    </w:p>
    <w:p w:rsidR="00473BBF" w:rsidRPr="00814CBF" w:rsidRDefault="00473B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i/>
          <w:iCs/>
        </w:rPr>
      </w:pPr>
      <w:r w:rsidRPr="00814CBF">
        <w:rPr>
          <w:rFonts w:ascii="Arial Narrow" w:hAnsi="Arial Narrow" w:cs="Times New Roman"/>
        </w:rPr>
        <w:t xml:space="preserve">7. </w:t>
      </w:r>
      <w:r w:rsidRPr="00814CBF">
        <w:rPr>
          <w:rFonts w:ascii="Arial Narrow" w:hAnsi="Arial Narrow" w:cs="Times New Roman"/>
          <w:i/>
          <w:iCs/>
        </w:rPr>
        <w:t>Opušt</w:t>
      </w:r>
      <w:r w:rsidRPr="00814CBF">
        <w:rPr>
          <w:rFonts w:ascii="Arial Narrow" w:hAnsi="Arial Narrow" w:cs="TimesNewRoman,Italic"/>
          <w:i/>
          <w:iCs/>
        </w:rPr>
        <w:t>ě</w:t>
      </w:r>
      <w:r w:rsidRPr="00814CBF">
        <w:rPr>
          <w:rFonts w:ascii="Arial Narrow" w:hAnsi="Arial Narrow" w:cs="Times New Roman"/>
          <w:i/>
          <w:iCs/>
        </w:rPr>
        <w:t>ní pracovního prostoru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umýt boty a odložit je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i vstupu do pracovního prostoru</w:t>
      </w:r>
    </w:p>
    <w:p w:rsidR="00AF06A3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odložit rukavice, jednorázovou kombinézu svléct a obrátit naruby (uzav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ení p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ípadného</w:t>
      </w:r>
      <w:r w:rsidR="00473BBF">
        <w:rPr>
          <w:rFonts w:ascii="Arial Narrow" w:hAnsi="Arial Narrow" w:cs="Times New Roman"/>
        </w:rPr>
        <w:t xml:space="preserve"> </w:t>
      </w:r>
      <w:r w:rsidRPr="00814CBF">
        <w:rPr>
          <w:rFonts w:ascii="Arial Narrow" w:hAnsi="Arial Narrow" w:cs="Times New Roman"/>
        </w:rPr>
        <w:t xml:space="preserve">zbylého prachu). </w:t>
      </w:r>
    </w:p>
    <w:p w:rsidR="00814CBF" w:rsidRPr="00814CBF" w:rsidRDefault="00AF06A3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</w:t>
      </w:r>
      <w:r w:rsidR="00814CBF" w:rsidRPr="00814CBF">
        <w:rPr>
          <w:rFonts w:ascii="Arial Narrow" w:hAnsi="Arial Narrow" w:cs="Times New Roman"/>
        </w:rPr>
        <w:t>S v</w:t>
      </w:r>
      <w:r w:rsidR="00814CBF" w:rsidRPr="00814CBF">
        <w:rPr>
          <w:rFonts w:ascii="Arial Narrow" w:hAnsi="Arial Narrow" w:cs="TimesNewRoman"/>
        </w:rPr>
        <w:t>ě</w:t>
      </w:r>
      <w:r w:rsidR="00814CBF" w:rsidRPr="00814CBF">
        <w:rPr>
          <w:rFonts w:ascii="Arial Narrow" w:hAnsi="Arial Narrow" w:cs="Times New Roman"/>
        </w:rPr>
        <w:t>cmi je nutno nakládat jako s materiálem kontaminovaným</w:t>
      </w:r>
      <w:r w:rsidR="00473BBF">
        <w:rPr>
          <w:rFonts w:ascii="Arial Narrow" w:hAnsi="Arial Narrow" w:cs="Times New Roman"/>
        </w:rPr>
        <w:t xml:space="preserve"> </w:t>
      </w:r>
      <w:r w:rsidR="00814CBF" w:rsidRPr="00814CBF">
        <w:rPr>
          <w:rFonts w:ascii="Arial Narrow" w:hAnsi="Arial Narrow" w:cs="Times New Roman"/>
        </w:rPr>
        <w:t>azbestovým prachem</w:t>
      </w:r>
    </w:p>
    <w:p w:rsidR="00814CBF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4CBF">
        <w:rPr>
          <w:rFonts w:ascii="Arial Narrow" w:hAnsi="Arial Narrow" w:cs="Times New Roman"/>
        </w:rPr>
        <w:t>- prost</w:t>
      </w:r>
      <w:r w:rsidRPr="00814CBF">
        <w:rPr>
          <w:rFonts w:ascii="Arial Narrow" w:hAnsi="Arial Narrow" w:cs="TimesNewRoman"/>
        </w:rPr>
        <w:t>ř</w:t>
      </w:r>
      <w:r w:rsidRPr="00814CBF">
        <w:rPr>
          <w:rFonts w:ascii="Arial Narrow" w:hAnsi="Arial Narrow" w:cs="Times New Roman"/>
        </w:rPr>
        <w:t>edek na ochranu dýchacích orgán</w:t>
      </w:r>
      <w:r w:rsidRPr="00814CBF">
        <w:rPr>
          <w:rFonts w:ascii="Arial Narrow" w:hAnsi="Arial Narrow" w:cs="TimesNewRoman"/>
        </w:rPr>
        <w:t xml:space="preserve">ů </w:t>
      </w:r>
      <w:r w:rsidRPr="00814CBF">
        <w:rPr>
          <w:rFonts w:ascii="Arial Narrow" w:hAnsi="Arial Narrow" w:cs="Times New Roman"/>
        </w:rPr>
        <w:t>odložit až nakonec</w:t>
      </w:r>
    </w:p>
    <w:p w:rsidR="00443CBE" w:rsidRPr="00814CBF" w:rsidRDefault="00814CBF" w:rsidP="00814CBF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b/>
          <w:bCs/>
          <w:color w:val="000000"/>
        </w:rPr>
      </w:pPr>
      <w:r w:rsidRPr="00814CBF">
        <w:rPr>
          <w:rFonts w:ascii="Arial Narrow" w:hAnsi="Arial Narrow" w:cs="Times New Roman"/>
        </w:rPr>
        <w:t>- provést o</w:t>
      </w:r>
      <w:r w:rsidRPr="00814CBF">
        <w:rPr>
          <w:rFonts w:ascii="Arial Narrow" w:hAnsi="Arial Narrow" w:cs="TimesNewRoman"/>
        </w:rPr>
        <w:t>č</w:t>
      </w:r>
      <w:r w:rsidRPr="00814CBF">
        <w:rPr>
          <w:rFonts w:ascii="Arial Narrow" w:hAnsi="Arial Narrow" w:cs="Times New Roman"/>
        </w:rPr>
        <w:t>istu t</w:t>
      </w:r>
      <w:r w:rsidRPr="00814CBF">
        <w:rPr>
          <w:rFonts w:ascii="Arial Narrow" w:hAnsi="Arial Narrow" w:cs="TimesNewRoman"/>
        </w:rPr>
        <w:t>ě</w:t>
      </w:r>
      <w:r w:rsidRPr="00814CBF">
        <w:rPr>
          <w:rFonts w:ascii="Arial Narrow" w:hAnsi="Arial Narrow" w:cs="Times New Roman"/>
        </w:rPr>
        <w:t>la</w:t>
      </w:r>
    </w:p>
    <w:sectPr w:rsidR="00443CBE" w:rsidRPr="00814CBF" w:rsidSect="00CB3AF5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F6" w:rsidRDefault="000519F6" w:rsidP="0099030E">
      <w:pPr>
        <w:spacing w:after="0" w:line="240" w:lineRule="auto"/>
      </w:pPr>
      <w:r>
        <w:separator/>
      </w:r>
    </w:p>
  </w:endnote>
  <w:endnote w:type="continuationSeparator" w:id="0">
    <w:p w:rsidR="000519F6" w:rsidRDefault="000519F6" w:rsidP="0099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F6" w:rsidRDefault="000519F6" w:rsidP="0099030E">
      <w:pPr>
        <w:spacing w:after="0" w:line="240" w:lineRule="auto"/>
      </w:pPr>
      <w:r>
        <w:separator/>
      </w:r>
    </w:p>
  </w:footnote>
  <w:footnote w:type="continuationSeparator" w:id="0">
    <w:p w:rsidR="000519F6" w:rsidRDefault="000519F6" w:rsidP="0099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24" w:rsidRDefault="00995824">
    <w:pPr>
      <w:pStyle w:val="Zhlav"/>
    </w:pPr>
    <w:proofErr w:type="gramStart"/>
    <w:r>
      <w:t>DEMOLICE 6-TI</w:t>
    </w:r>
    <w:proofErr w:type="gramEnd"/>
    <w:r>
      <w:t xml:space="preserve"> BUDOV UBYTOVEN U BÍLÉHO SLOUPU V LITVÍNOVĚ</w:t>
    </w:r>
  </w:p>
  <w:p w:rsidR="00995824" w:rsidRDefault="00995824">
    <w:pPr>
      <w:pStyle w:val="Zhlav"/>
    </w:pPr>
    <w:r>
      <w:t xml:space="preserve">                                                   </w:t>
    </w:r>
    <w:r>
      <w:tab/>
    </w:r>
    <w:r>
      <w:tab/>
    </w:r>
    <w:proofErr w:type="spellStart"/>
    <w:proofErr w:type="gramStart"/>
    <w:r>
      <w:t>D.a</w:t>
    </w:r>
    <w:proofErr w:type="spellEnd"/>
    <w:r>
      <w:t>)  Technická</w:t>
    </w:r>
    <w:proofErr w:type="gramEnd"/>
    <w:r>
      <w:t xml:space="preserve">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00582"/>
    <w:multiLevelType w:val="hybridMultilevel"/>
    <w:tmpl w:val="9B661892"/>
    <w:lvl w:ilvl="0" w:tplc="E076CCD6">
      <w:start w:val="1"/>
      <w:numFmt w:val="bullet"/>
      <w:lvlText w:val=""/>
      <w:lvlJc w:val="left"/>
      <w:pPr>
        <w:tabs>
          <w:tab w:val="num" w:pos="681"/>
        </w:tabs>
        <w:ind w:left="681" w:hanging="624"/>
      </w:pPr>
      <w:rPr>
        <w:rFonts w:ascii="Wingdings" w:hAnsi="Wingdings" w:hint="default"/>
      </w:rPr>
    </w:lvl>
    <w:lvl w:ilvl="1" w:tplc="EC68D026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E9473B"/>
    <w:multiLevelType w:val="hybridMultilevel"/>
    <w:tmpl w:val="8B0CB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F70EC"/>
    <w:multiLevelType w:val="hybridMultilevel"/>
    <w:tmpl w:val="7FFC8E60"/>
    <w:lvl w:ilvl="0" w:tplc="C3B0BA58">
      <w:start w:val="1"/>
      <w:numFmt w:val="bullet"/>
      <w:lvlText w:val=""/>
      <w:lvlJc w:val="left"/>
      <w:pPr>
        <w:tabs>
          <w:tab w:val="num" w:pos="737"/>
        </w:tabs>
        <w:ind w:left="737" w:hanging="73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F72095"/>
    <w:multiLevelType w:val="hybridMultilevel"/>
    <w:tmpl w:val="0D5A7CC4"/>
    <w:lvl w:ilvl="0" w:tplc="07709E9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C03B1"/>
    <w:multiLevelType w:val="hybridMultilevel"/>
    <w:tmpl w:val="9B661892"/>
    <w:lvl w:ilvl="0" w:tplc="B8CE3776">
      <w:start w:val="1"/>
      <w:numFmt w:val="bullet"/>
      <w:lvlText w:val=""/>
      <w:lvlJc w:val="left"/>
      <w:pPr>
        <w:tabs>
          <w:tab w:val="num" w:pos="680"/>
        </w:tabs>
        <w:ind w:left="680" w:hanging="623"/>
      </w:pPr>
      <w:rPr>
        <w:rFonts w:ascii="Wingdings" w:hAnsi="Wingdings" w:hint="default"/>
      </w:rPr>
    </w:lvl>
    <w:lvl w:ilvl="1" w:tplc="EC68D026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F48"/>
    <w:rsid w:val="00012F03"/>
    <w:rsid w:val="00035654"/>
    <w:rsid w:val="000519F6"/>
    <w:rsid w:val="000A251E"/>
    <w:rsid w:val="000B305C"/>
    <w:rsid w:val="00100C7D"/>
    <w:rsid w:val="00116802"/>
    <w:rsid w:val="00123F46"/>
    <w:rsid w:val="00156D5D"/>
    <w:rsid w:val="00166984"/>
    <w:rsid w:val="00190950"/>
    <w:rsid w:val="001C7700"/>
    <w:rsid w:val="001F5091"/>
    <w:rsid w:val="00210BCB"/>
    <w:rsid w:val="002529C9"/>
    <w:rsid w:val="00266A4A"/>
    <w:rsid w:val="002E1230"/>
    <w:rsid w:val="003843DB"/>
    <w:rsid w:val="003A5D2C"/>
    <w:rsid w:val="003C40A2"/>
    <w:rsid w:val="003C4C0C"/>
    <w:rsid w:val="003F35E6"/>
    <w:rsid w:val="004065B8"/>
    <w:rsid w:val="00427850"/>
    <w:rsid w:val="00443CBE"/>
    <w:rsid w:val="0044446A"/>
    <w:rsid w:val="00472F7E"/>
    <w:rsid w:val="00473BBF"/>
    <w:rsid w:val="004B3E8E"/>
    <w:rsid w:val="004D66AF"/>
    <w:rsid w:val="004F1BD1"/>
    <w:rsid w:val="005A7E55"/>
    <w:rsid w:val="005F1003"/>
    <w:rsid w:val="00673962"/>
    <w:rsid w:val="0068312C"/>
    <w:rsid w:val="006D77AF"/>
    <w:rsid w:val="00720F2A"/>
    <w:rsid w:val="00735D59"/>
    <w:rsid w:val="00782799"/>
    <w:rsid w:val="00795949"/>
    <w:rsid w:val="007A6C96"/>
    <w:rsid w:val="007D676F"/>
    <w:rsid w:val="00807DC6"/>
    <w:rsid w:val="00814CBF"/>
    <w:rsid w:val="0083266E"/>
    <w:rsid w:val="00873C7E"/>
    <w:rsid w:val="008A3765"/>
    <w:rsid w:val="00916985"/>
    <w:rsid w:val="00955494"/>
    <w:rsid w:val="00967AAE"/>
    <w:rsid w:val="0098611B"/>
    <w:rsid w:val="0099030E"/>
    <w:rsid w:val="00995824"/>
    <w:rsid w:val="009A4BC2"/>
    <w:rsid w:val="00A753F6"/>
    <w:rsid w:val="00A82FD3"/>
    <w:rsid w:val="00AC5E14"/>
    <w:rsid w:val="00AD3BF6"/>
    <w:rsid w:val="00AD519A"/>
    <w:rsid w:val="00AF06A3"/>
    <w:rsid w:val="00B12081"/>
    <w:rsid w:val="00B261A2"/>
    <w:rsid w:val="00B36733"/>
    <w:rsid w:val="00B37591"/>
    <w:rsid w:val="00BB1ACB"/>
    <w:rsid w:val="00C0594D"/>
    <w:rsid w:val="00C10D3D"/>
    <w:rsid w:val="00C33FC9"/>
    <w:rsid w:val="00C4750F"/>
    <w:rsid w:val="00C47BCB"/>
    <w:rsid w:val="00C80F37"/>
    <w:rsid w:val="00C80F48"/>
    <w:rsid w:val="00C96C5F"/>
    <w:rsid w:val="00CA50C6"/>
    <w:rsid w:val="00CA5B64"/>
    <w:rsid w:val="00CB3AF5"/>
    <w:rsid w:val="00CE1755"/>
    <w:rsid w:val="00D563A4"/>
    <w:rsid w:val="00D6623E"/>
    <w:rsid w:val="00DC0E54"/>
    <w:rsid w:val="00E242E1"/>
    <w:rsid w:val="00EC4CF5"/>
    <w:rsid w:val="00F0381E"/>
    <w:rsid w:val="00F25151"/>
    <w:rsid w:val="00F27AF8"/>
    <w:rsid w:val="00F75E5B"/>
    <w:rsid w:val="00F92F35"/>
    <w:rsid w:val="00FE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F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030E"/>
  </w:style>
  <w:style w:type="paragraph" w:styleId="Zpat">
    <w:name w:val="footer"/>
    <w:basedOn w:val="Normln"/>
    <w:link w:val="ZpatChar"/>
    <w:uiPriority w:val="99"/>
    <w:semiHidden/>
    <w:unhideWhenUsed/>
    <w:rsid w:val="009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9030E"/>
  </w:style>
  <w:style w:type="paragraph" w:styleId="Odstavecseseznamem">
    <w:name w:val="List Paragraph"/>
    <w:basedOn w:val="Normln"/>
    <w:uiPriority w:val="34"/>
    <w:qFormat/>
    <w:rsid w:val="00990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A70A-07FF-4018-B2F7-CB4BAB1B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2632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Brzek</dc:creator>
  <cp:keywords/>
  <dc:description/>
  <cp:lastModifiedBy>Brzek</cp:lastModifiedBy>
  <cp:revision>67</cp:revision>
  <dcterms:created xsi:type="dcterms:W3CDTF">2015-05-05T13:54:00Z</dcterms:created>
  <dcterms:modified xsi:type="dcterms:W3CDTF">2016-04-15T06:50:00Z</dcterms:modified>
</cp:coreProperties>
</file>